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427A7" w:rsidRDefault="00F427A7">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f4"/>
        <w:tblW w:w="10065" w:type="dxa"/>
        <w:tblInd w:w="-318" w:type="dxa"/>
        <w:tblLayout w:type="fixed"/>
        <w:tblLook w:val="0400" w:firstRow="0" w:lastRow="0" w:firstColumn="0" w:lastColumn="0" w:noHBand="0" w:noVBand="1"/>
      </w:tblPr>
      <w:tblGrid>
        <w:gridCol w:w="4962"/>
        <w:gridCol w:w="5103"/>
      </w:tblGrid>
      <w:tr w:rsidR="00F427A7" w14:paraId="4319EC15" w14:textId="77777777">
        <w:tc>
          <w:tcPr>
            <w:tcW w:w="4962" w:type="dxa"/>
            <w:shd w:val="clear" w:color="auto" w:fill="auto"/>
          </w:tcPr>
          <w:p w14:paraId="00000002" w14:textId="77777777" w:rsidR="00F427A7" w:rsidRPr="00A26EAA" w:rsidRDefault="009F3F39">
            <w:pPr>
              <w:spacing w:after="0" w:line="240" w:lineRule="auto"/>
              <w:jc w:val="center"/>
              <w:rPr>
                <w:rFonts w:ascii="Times New Roman" w:eastAsia="Times New Roman" w:hAnsi="Times New Roman" w:cs="Times New Roman"/>
                <w:b/>
                <w:smallCaps/>
                <w:sz w:val="20"/>
                <w:szCs w:val="20"/>
                <w:lang w:val="ru-RU"/>
              </w:rPr>
            </w:pPr>
            <w:sdt>
              <w:sdtPr>
                <w:tag w:val="goog_rdk_0"/>
                <w:id w:val="720184374"/>
              </w:sdtPr>
              <w:sdtEndPr/>
              <w:sdtContent>
                <w:commentRangeStart w:id="1"/>
              </w:sdtContent>
            </w:sdt>
            <w:r w:rsidR="00A26EAA" w:rsidRPr="00A26EAA">
              <w:rPr>
                <w:rFonts w:ascii="Times New Roman" w:eastAsia="Times New Roman" w:hAnsi="Times New Roman" w:cs="Times New Roman"/>
                <w:b/>
                <w:smallCaps/>
                <w:sz w:val="20"/>
                <w:szCs w:val="20"/>
                <w:lang w:val="ru-RU"/>
              </w:rPr>
              <w:t xml:space="preserve">ДОГОВОР </w:t>
            </w:r>
            <w:commentRangeEnd w:id="1"/>
            <w:r w:rsidR="00A26EAA">
              <w:commentReference w:id="1"/>
            </w:r>
            <w:r w:rsidR="00A26EAA" w:rsidRPr="00A26EAA">
              <w:rPr>
                <w:rFonts w:ascii="Times New Roman" w:eastAsia="Times New Roman" w:hAnsi="Times New Roman" w:cs="Times New Roman"/>
                <w:b/>
                <w:smallCaps/>
                <w:sz w:val="20"/>
                <w:szCs w:val="20"/>
                <w:lang w:val="ru-RU"/>
              </w:rPr>
              <w:t>ОБ ОБМЕНЕ ОБУЧАЮЩИМИСЯ</w:t>
            </w:r>
          </w:p>
          <w:p w14:paraId="00000003" w14:textId="77777777" w:rsidR="00F427A7" w:rsidRPr="00A26EAA" w:rsidRDefault="00A26EAA">
            <w:pPr>
              <w:spacing w:after="0" w:line="240" w:lineRule="auto"/>
              <w:jc w:val="center"/>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между</w:t>
            </w:r>
          </w:p>
          <w:p w14:paraId="00000004" w14:textId="77777777" w:rsidR="00F427A7" w:rsidRPr="00A26EAA" w:rsidRDefault="00A26EAA">
            <w:pPr>
              <w:widowControl w:val="0"/>
              <w:spacing w:after="0" w:line="240" w:lineRule="auto"/>
              <w:jc w:val="center"/>
              <w:rPr>
                <w:rFonts w:ascii="Times New Roman" w:eastAsia="Times New Roman" w:hAnsi="Times New Roman" w:cs="Times New Roman"/>
                <w:b/>
                <w:smallCaps/>
                <w:color w:val="000000"/>
                <w:sz w:val="20"/>
                <w:szCs w:val="20"/>
                <w:lang w:val="ru-RU"/>
              </w:rPr>
            </w:pPr>
            <w:r w:rsidRPr="00A26EAA">
              <w:rPr>
                <w:rFonts w:ascii="Times New Roman" w:eastAsia="Times New Roman" w:hAnsi="Times New Roman" w:cs="Times New Roman"/>
                <w:b/>
                <w:sz w:val="20"/>
                <w:szCs w:val="20"/>
                <w:lang w:val="ru-RU"/>
              </w:rPr>
              <w:t xml:space="preserve">НАЦИОНАЛЬНЫМ ИССЛЕДОВАТЕЛЬСКИМ УНИВЕРСИТЕТОМ </w:t>
            </w:r>
            <w:r w:rsidRPr="00A26EAA">
              <w:rPr>
                <w:rFonts w:ascii="Times New Roman" w:eastAsia="Times New Roman" w:hAnsi="Times New Roman" w:cs="Times New Roman"/>
                <w:b/>
                <w:sz w:val="20"/>
                <w:szCs w:val="20"/>
                <w:lang w:val="ru-RU"/>
              </w:rPr>
              <w:br/>
              <w:t>«ВЫСШАЯ ШКОЛА ЭКОНОМИКИ»</w:t>
            </w:r>
          </w:p>
          <w:p w14:paraId="00000005" w14:textId="77777777" w:rsidR="00F427A7" w:rsidRPr="00A26EAA" w:rsidRDefault="00A26EAA">
            <w:pPr>
              <w:spacing w:after="0" w:line="240" w:lineRule="auto"/>
              <w:jc w:val="center"/>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и</w:t>
            </w:r>
          </w:p>
          <w:p w14:paraId="00000006" w14:textId="77777777" w:rsidR="00F427A7" w:rsidRPr="00A26EAA" w:rsidRDefault="00A26EAA">
            <w:pPr>
              <w:spacing w:after="0" w:line="240" w:lineRule="auto"/>
              <w:jc w:val="center"/>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____________ (</w:t>
            </w:r>
            <w:r w:rsidRPr="00A26EAA">
              <w:rPr>
                <w:rFonts w:ascii="Times New Roman" w:eastAsia="Times New Roman" w:hAnsi="Times New Roman" w:cs="Times New Roman"/>
                <w:b/>
                <w:i/>
                <w:sz w:val="20"/>
                <w:szCs w:val="20"/>
                <w:lang w:val="ru-RU"/>
              </w:rPr>
              <w:t>высшее учебное заведение</w:t>
            </w:r>
            <w:r w:rsidRPr="00A26EAA">
              <w:rPr>
                <w:rFonts w:ascii="Times New Roman" w:eastAsia="Times New Roman" w:hAnsi="Times New Roman" w:cs="Times New Roman"/>
                <w:b/>
                <w:sz w:val="20"/>
                <w:szCs w:val="20"/>
                <w:lang w:val="ru-RU"/>
              </w:rPr>
              <w:t>)</w:t>
            </w:r>
          </w:p>
          <w:p w14:paraId="00000007" w14:textId="77777777" w:rsidR="00F427A7" w:rsidRPr="00A26EAA" w:rsidRDefault="00F427A7">
            <w:pPr>
              <w:widowControl w:val="0"/>
              <w:spacing w:after="0" w:line="240" w:lineRule="auto"/>
              <w:jc w:val="center"/>
              <w:rPr>
                <w:rFonts w:ascii="Times New Roman" w:eastAsia="Times New Roman" w:hAnsi="Times New Roman" w:cs="Times New Roman"/>
                <w:color w:val="000000"/>
                <w:sz w:val="20"/>
                <w:szCs w:val="20"/>
                <w:lang w:val="ru-RU"/>
              </w:rPr>
            </w:pPr>
          </w:p>
          <w:p w14:paraId="00000008" w14:textId="77777777" w:rsidR="00F427A7" w:rsidRPr="00A26EAA" w:rsidRDefault="00A26EAA">
            <w:pPr>
              <w:widowControl w:val="0"/>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Национальный исследовательский университет «Высшая школа экономики», Россия, именуемый в дальнейшем «</w:t>
            </w:r>
            <w:sdt>
              <w:sdtPr>
                <w:tag w:val="goog_rdk_1"/>
                <w:id w:val="976339961"/>
              </w:sdtPr>
              <w:sdtEndPr/>
              <w:sdtContent>
                <w:commentRangeStart w:id="2"/>
              </w:sdtContent>
            </w:sdt>
            <w:r w:rsidRPr="00A26EAA">
              <w:rPr>
                <w:rFonts w:ascii="Times New Roman" w:eastAsia="Times New Roman" w:hAnsi="Times New Roman" w:cs="Times New Roman"/>
                <w:color w:val="000000"/>
                <w:sz w:val="20"/>
                <w:szCs w:val="20"/>
                <w:lang w:val="ru-RU"/>
              </w:rPr>
              <w:t>НИУ ВШЭ</w:t>
            </w:r>
            <w:commentRangeEnd w:id="2"/>
            <w:r>
              <w:commentReference w:id="2"/>
            </w:r>
            <w:r w:rsidRPr="00A26EAA">
              <w:rPr>
                <w:rFonts w:ascii="Times New Roman" w:eastAsia="Times New Roman" w:hAnsi="Times New Roman" w:cs="Times New Roman"/>
                <w:color w:val="000000"/>
                <w:sz w:val="20"/>
                <w:szCs w:val="20"/>
                <w:lang w:val="ru-RU"/>
              </w:rPr>
              <w:t xml:space="preserve">», в лице </w:t>
            </w:r>
            <w:r w:rsidRPr="00A26EAA">
              <w:rPr>
                <w:rFonts w:ascii="Times New Roman" w:eastAsia="Times New Roman" w:hAnsi="Times New Roman" w:cs="Times New Roman"/>
                <w:sz w:val="20"/>
                <w:szCs w:val="20"/>
                <w:lang w:val="ru-RU"/>
              </w:rPr>
              <w:t>проректора Пановой Виктории Владимировны</w:t>
            </w:r>
            <w:r w:rsidRPr="00A26EAA">
              <w:rPr>
                <w:rFonts w:ascii="Times New Roman" w:eastAsia="Times New Roman" w:hAnsi="Times New Roman" w:cs="Times New Roman"/>
                <w:color w:val="000000"/>
                <w:sz w:val="20"/>
                <w:szCs w:val="20"/>
                <w:lang w:val="ru-RU"/>
              </w:rPr>
              <w:t>, действующего на основании доверенности от</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sz w:val="20"/>
                <w:szCs w:val="20"/>
                <w:lang w:val="ru-RU"/>
              </w:rPr>
              <w:t xml:space="preserve">21.10.2022 </w:t>
            </w:r>
            <w:r w:rsidRPr="00A26EAA">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sz w:val="20"/>
                <w:szCs w:val="20"/>
                <w:lang w:val="ru-RU"/>
              </w:rPr>
              <w:t>6.13-08.1/211022-1</w:t>
            </w:r>
            <w:r w:rsidRPr="00A26EAA">
              <w:rPr>
                <w:rFonts w:ascii="Times New Roman" w:eastAsia="Times New Roman" w:hAnsi="Times New Roman" w:cs="Times New Roman"/>
                <w:color w:val="000000"/>
                <w:sz w:val="20"/>
                <w:szCs w:val="20"/>
                <w:lang w:val="ru-RU"/>
              </w:rPr>
              <w:t>,</w:t>
            </w:r>
          </w:p>
          <w:p w14:paraId="00000009" w14:textId="77777777" w:rsidR="00F427A7" w:rsidRPr="00A26EAA" w:rsidRDefault="00A26EAA">
            <w:pPr>
              <w:widowControl w:val="0"/>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и</w:t>
            </w:r>
          </w:p>
          <w:p w14:paraId="0000000A" w14:textId="77777777" w:rsidR="00F427A7" w:rsidRPr="00A26EAA" w:rsidRDefault="00A26EAA">
            <w:pPr>
              <w:widowControl w:val="0"/>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color w:val="000000"/>
                <w:sz w:val="20"/>
                <w:szCs w:val="20"/>
                <w:lang w:val="ru-RU"/>
              </w:rPr>
              <w:t>__________________(</w:t>
            </w:r>
            <w:r w:rsidRPr="00A26EAA">
              <w:rPr>
                <w:rFonts w:ascii="Times New Roman" w:eastAsia="Times New Roman" w:hAnsi="Times New Roman" w:cs="Times New Roman"/>
                <w:i/>
                <w:color w:val="000000"/>
                <w:sz w:val="20"/>
                <w:szCs w:val="20"/>
                <w:lang w:val="ru-RU"/>
              </w:rPr>
              <w:t>высшее учебное заведение</w:t>
            </w:r>
            <w:r w:rsidRPr="00A26EAA">
              <w:rPr>
                <w:rFonts w:ascii="Times New Roman" w:eastAsia="Times New Roman" w:hAnsi="Times New Roman" w:cs="Times New Roman"/>
                <w:color w:val="000000"/>
                <w:sz w:val="20"/>
                <w:szCs w:val="20"/>
                <w:lang w:val="ru-RU"/>
              </w:rPr>
              <w:t>), ______(</w:t>
            </w:r>
            <w:r w:rsidRPr="00A26EAA">
              <w:rPr>
                <w:rFonts w:ascii="Times New Roman" w:eastAsia="Times New Roman" w:hAnsi="Times New Roman" w:cs="Times New Roman"/>
                <w:i/>
                <w:color w:val="000000"/>
                <w:sz w:val="20"/>
                <w:szCs w:val="20"/>
                <w:lang w:val="ru-RU"/>
              </w:rPr>
              <w:t>город</w:t>
            </w:r>
            <w:r w:rsidRPr="00A26EAA">
              <w:rPr>
                <w:rFonts w:ascii="Times New Roman" w:eastAsia="Times New Roman" w:hAnsi="Times New Roman" w:cs="Times New Roman"/>
                <w:color w:val="000000"/>
                <w:sz w:val="20"/>
                <w:szCs w:val="20"/>
                <w:lang w:val="ru-RU"/>
              </w:rPr>
              <w:t>), ________(</w:t>
            </w:r>
            <w:r w:rsidRPr="00A26EAA">
              <w:rPr>
                <w:rFonts w:ascii="Times New Roman" w:eastAsia="Times New Roman" w:hAnsi="Times New Roman" w:cs="Times New Roman"/>
                <w:i/>
                <w:color w:val="000000"/>
                <w:sz w:val="20"/>
                <w:szCs w:val="20"/>
                <w:lang w:val="ru-RU"/>
              </w:rPr>
              <w:t>страна</w:t>
            </w:r>
            <w:r w:rsidRPr="00A26EAA">
              <w:rPr>
                <w:rFonts w:ascii="Times New Roman" w:eastAsia="Times New Roman" w:hAnsi="Times New Roman" w:cs="Times New Roman"/>
                <w:color w:val="000000"/>
                <w:sz w:val="20"/>
                <w:szCs w:val="20"/>
                <w:lang w:val="ru-RU"/>
              </w:rPr>
              <w:t>), в последующем именуемый «______», в лице ____________(</w:t>
            </w:r>
            <w:sdt>
              <w:sdtPr>
                <w:tag w:val="goog_rdk_2"/>
                <w:id w:val="109167260"/>
              </w:sdtPr>
              <w:sdtEndPr/>
              <w:sdtContent>
                <w:commentRangeStart w:id="3"/>
              </w:sdtContent>
            </w:sdt>
            <w:r w:rsidRPr="00A26EAA">
              <w:rPr>
                <w:rFonts w:ascii="Times New Roman" w:eastAsia="Times New Roman" w:hAnsi="Times New Roman" w:cs="Times New Roman"/>
                <w:i/>
                <w:color w:val="000000"/>
                <w:sz w:val="20"/>
                <w:szCs w:val="20"/>
                <w:lang w:val="ru-RU"/>
              </w:rPr>
              <w:t>должность</w:t>
            </w:r>
            <w:commentRangeEnd w:id="3"/>
            <w:r>
              <w:commentReference w:id="3"/>
            </w:r>
            <w:r w:rsidRPr="00A26EAA">
              <w:rPr>
                <w:rFonts w:ascii="Times New Roman" w:eastAsia="Times New Roman" w:hAnsi="Times New Roman" w:cs="Times New Roman"/>
                <w:color w:val="000000"/>
                <w:sz w:val="20"/>
                <w:szCs w:val="20"/>
                <w:lang w:val="ru-RU"/>
              </w:rPr>
              <w:t>) ___________(</w:t>
            </w:r>
            <w:r w:rsidRPr="00A26EAA">
              <w:rPr>
                <w:rFonts w:ascii="Times New Roman" w:eastAsia="Times New Roman" w:hAnsi="Times New Roman" w:cs="Times New Roman"/>
                <w:i/>
                <w:color w:val="000000"/>
                <w:sz w:val="20"/>
                <w:szCs w:val="20"/>
                <w:lang w:val="ru-RU"/>
              </w:rPr>
              <w:t>фамилия, имя, отчество (при наличии</w:t>
            </w:r>
            <w:r w:rsidRPr="00A26EAA">
              <w:rPr>
                <w:rFonts w:ascii="Times New Roman" w:eastAsia="Times New Roman" w:hAnsi="Times New Roman" w:cs="Times New Roman"/>
                <w:color w:val="000000"/>
                <w:sz w:val="20"/>
                <w:szCs w:val="20"/>
                <w:lang w:val="ru-RU"/>
              </w:rPr>
              <w:t>), действующего на основании ____________________ (</w:t>
            </w:r>
            <w:r w:rsidRPr="00A26EAA">
              <w:rPr>
                <w:rFonts w:ascii="Times New Roman" w:eastAsia="Times New Roman" w:hAnsi="Times New Roman" w:cs="Times New Roman"/>
                <w:i/>
                <w:color w:val="000000"/>
                <w:sz w:val="20"/>
                <w:szCs w:val="20"/>
                <w:lang w:val="ru-RU"/>
              </w:rPr>
              <w:t>реквизиты документа, дающего основание представителю подписывать настоящий Договор, название документа, дата и №</w:t>
            </w:r>
            <w:r w:rsidRPr="00A26EAA">
              <w:rPr>
                <w:rFonts w:ascii="Times New Roman" w:eastAsia="Times New Roman" w:hAnsi="Times New Roman" w:cs="Times New Roman"/>
                <w:color w:val="000000"/>
                <w:sz w:val="20"/>
                <w:szCs w:val="20"/>
                <w:lang w:val="ru-RU"/>
              </w:rPr>
              <w:t>), далее по тексту совместно и по отдельности именуемые «Стороны», «Сторона»</w:t>
            </w:r>
            <w:r w:rsidRPr="00A26EAA">
              <w:rPr>
                <w:rFonts w:ascii="Times New Roman" w:eastAsia="Times New Roman" w:hAnsi="Times New Roman" w:cs="Times New Roman"/>
                <w:sz w:val="20"/>
                <w:szCs w:val="20"/>
                <w:lang w:val="ru-RU"/>
              </w:rPr>
              <w:t xml:space="preserve"> </w:t>
            </w:r>
            <w:r w:rsidRPr="00A26EAA">
              <w:rPr>
                <w:rFonts w:ascii="Times New Roman" w:eastAsia="Times New Roman" w:hAnsi="Times New Roman" w:cs="Times New Roman"/>
                <w:color w:val="000000"/>
                <w:sz w:val="20"/>
                <w:szCs w:val="20"/>
                <w:lang w:val="ru-RU"/>
              </w:rPr>
              <w:t>в рамках Договора о сотрудничестве от________________ (</w:t>
            </w:r>
            <w:r w:rsidRPr="00A26EAA">
              <w:rPr>
                <w:rFonts w:ascii="Times New Roman" w:eastAsia="Times New Roman" w:hAnsi="Times New Roman" w:cs="Times New Roman"/>
                <w:i/>
                <w:color w:val="000000"/>
                <w:sz w:val="20"/>
                <w:szCs w:val="20"/>
                <w:lang w:val="ru-RU"/>
              </w:rPr>
              <w:t>при наличии</w:t>
            </w:r>
            <w:r w:rsidRPr="00A26EAA">
              <w:rPr>
                <w:rFonts w:ascii="Times New Roman" w:eastAsia="Times New Roman" w:hAnsi="Times New Roman" w:cs="Times New Roman"/>
                <w:color w:val="000000"/>
                <w:sz w:val="20"/>
                <w:szCs w:val="20"/>
                <w:lang w:val="ru-RU"/>
              </w:rPr>
              <w:t xml:space="preserve">), </w:t>
            </w:r>
            <w:r w:rsidRPr="00A26EAA">
              <w:rPr>
                <w:rFonts w:ascii="Times New Roman" w:eastAsia="Times New Roman" w:hAnsi="Times New Roman" w:cs="Times New Roman"/>
                <w:sz w:val="20"/>
                <w:szCs w:val="20"/>
                <w:lang w:val="ru-RU"/>
              </w:rPr>
              <w:t>пришли к соглашению сотрудничать в области обмена обучающимися на условиях, изложенных далее в настоящем Договоре.</w:t>
            </w:r>
          </w:p>
          <w:p w14:paraId="0000000B" w14:textId="77777777" w:rsidR="00F427A7" w:rsidRPr="00A26EAA" w:rsidRDefault="00F427A7">
            <w:pPr>
              <w:widowControl w:val="0"/>
              <w:spacing w:after="0" w:line="240" w:lineRule="auto"/>
              <w:jc w:val="both"/>
              <w:rPr>
                <w:rFonts w:ascii="Times New Roman" w:eastAsia="Times New Roman" w:hAnsi="Times New Roman" w:cs="Times New Roman"/>
                <w:b/>
                <w:smallCaps/>
                <w:color w:val="000000"/>
                <w:sz w:val="20"/>
                <w:szCs w:val="20"/>
                <w:lang w:val="ru-RU"/>
              </w:rPr>
            </w:pPr>
          </w:p>
        </w:tc>
        <w:tc>
          <w:tcPr>
            <w:tcW w:w="5103" w:type="dxa"/>
            <w:shd w:val="clear" w:color="auto" w:fill="auto"/>
          </w:tcPr>
          <w:p w14:paraId="0000000C" w14:textId="77777777" w:rsidR="00F427A7" w:rsidRDefault="00A26EAA">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smallCaps/>
                <w:sz w:val="20"/>
                <w:szCs w:val="20"/>
              </w:rPr>
              <w:t>STUDENT EXCHANGE AGREEMENT</w:t>
            </w:r>
          </w:p>
          <w:p w14:paraId="0000000D" w14:textId="77777777" w:rsidR="00F427A7" w:rsidRDefault="00A26EAA">
            <w:pPr>
              <w:widowControl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between</w:t>
            </w:r>
          </w:p>
          <w:p w14:paraId="0000000E" w14:textId="77777777" w:rsidR="00F427A7" w:rsidRDefault="00A26EAA">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NATIONAL RESEARCH UNIVERSITY </w:t>
            </w:r>
            <w:r>
              <w:rPr>
                <w:rFonts w:ascii="Times New Roman" w:eastAsia="Times New Roman" w:hAnsi="Times New Roman" w:cs="Times New Roman"/>
                <w:b/>
                <w:color w:val="000000"/>
                <w:sz w:val="20"/>
                <w:szCs w:val="20"/>
              </w:rPr>
              <w:br/>
              <w:t>HIGHER SCHOOL OF ECONOMICS</w:t>
            </w:r>
          </w:p>
          <w:p w14:paraId="0000000F" w14:textId="77777777" w:rsidR="00F427A7" w:rsidRDefault="00A26EAA">
            <w:pPr>
              <w:widowControl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and </w:t>
            </w:r>
          </w:p>
          <w:p w14:paraId="00000010" w14:textId="77777777" w:rsidR="00F427A7" w:rsidRDefault="00A26EAA">
            <w:pPr>
              <w:widowControl w:val="0"/>
              <w:tabs>
                <w:tab w:val="center" w:pos="4536"/>
                <w:tab w:val="left" w:pos="7331"/>
              </w:tabs>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____________ (</w:t>
            </w:r>
            <w:r>
              <w:rPr>
                <w:rFonts w:ascii="Times New Roman" w:eastAsia="Times New Roman" w:hAnsi="Times New Roman" w:cs="Times New Roman"/>
                <w:b/>
                <w:i/>
                <w:color w:val="000000"/>
                <w:sz w:val="20"/>
                <w:szCs w:val="20"/>
              </w:rPr>
              <w:t>higher educational institution)</w:t>
            </w:r>
          </w:p>
          <w:p w14:paraId="00000011" w14:textId="77777777" w:rsidR="00F427A7" w:rsidRDefault="00F427A7">
            <w:pPr>
              <w:widowControl w:val="0"/>
              <w:tabs>
                <w:tab w:val="center" w:pos="4536"/>
                <w:tab w:val="left" w:pos="7331"/>
              </w:tabs>
              <w:spacing w:after="0" w:line="240" w:lineRule="auto"/>
              <w:rPr>
                <w:rFonts w:ascii="Times New Roman" w:eastAsia="Times New Roman" w:hAnsi="Times New Roman" w:cs="Times New Roman"/>
                <w:color w:val="000000"/>
                <w:sz w:val="20"/>
                <w:szCs w:val="20"/>
              </w:rPr>
            </w:pPr>
          </w:p>
          <w:p w14:paraId="00000012" w14:textId="77777777" w:rsidR="00F427A7" w:rsidRDefault="00F427A7">
            <w:pPr>
              <w:widowControl w:val="0"/>
              <w:tabs>
                <w:tab w:val="center" w:pos="4536"/>
                <w:tab w:val="left" w:pos="7331"/>
              </w:tabs>
              <w:spacing w:after="0" w:line="240" w:lineRule="auto"/>
              <w:rPr>
                <w:rFonts w:ascii="Times New Roman" w:eastAsia="Times New Roman" w:hAnsi="Times New Roman" w:cs="Times New Roman"/>
                <w:color w:val="000000"/>
                <w:sz w:val="20"/>
                <w:szCs w:val="20"/>
              </w:rPr>
            </w:pPr>
          </w:p>
          <w:p w14:paraId="00000013" w14:textId="77777777" w:rsidR="00F427A7" w:rsidRDefault="00A26EAA">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National Research University Higher School of Economics, Russia, hereinafter “HSE University”, represented by Vice Rector Victoria Panova, acting on the basis of Power of Attorney No. 6.13-08.1/211022-1, dated October 21, 2022,</w:t>
            </w:r>
          </w:p>
          <w:p w14:paraId="00000014" w14:textId="77777777" w:rsidR="00F427A7" w:rsidRDefault="00F427A7">
            <w:pPr>
              <w:tabs>
                <w:tab w:val="left" w:pos="1440"/>
              </w:tabs>
              <w:spacing w:after="0" w:line="240" w:lineRule="auto"/>
              <w:jc w:val="both"/>
              <w:rPr>
                <w:rFonts w:ascii="Times New Roman" w:eastAsia="Times New Roman" w:hAnsi="Times New Roman" w:cs="Times New Roman"/>
                <w:sz w:val="20"/>
                <w:szCs w:val="20"/>
              </w:rPr>
            </w:pPr>
          </w:p>
          <w:p w14:paraId="00000015"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and </w:t>
            </w:r>
          </w:p>
          <w:p w14:paraId="00000016" w14:textId="77777777" w:rsidR="00F427A7" w:rsidRDefault="00A26E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_______________(</w:t>
            </w:r>
            <w:r>
              <w:rPr>
                <w:rFonts w:ascii="Times New Roman" w:eastAsia="Times New Roman" w:hAnsi="Times New Roman" w:cs="Times New Roman"/>
                <w:i/>
                <w:sz w:val="20"/>
                <w:szCs w:val="20"/>
              </w:rPr>
              <w:t>higher educational institution</w:t>
            </w:r>
            <w:r>
              <w:rPr>
                <w:rFonts w:ascii="Times New Roman" w:eastAsia="Times New Roman" w:hAnsi="Times New Roman" w:cs="Times New Roman"/>
                <w:sz w:val="20"/>
                <w:szCs w:val="20"/>
              </w:rPr>
              <w:t>), _____ (</w:t>
            </w:r>
            <w:r>
              <w:rPr>
                <w:rFonts w:ascii="Times New Roman" w:eastAsia="Times New Roman" w:hAnsi="Times New Roman" w:cs="Times New Roman"/>
                <w:i/>
                <w:sz w:val="20"/>
                <w:szCs w:val="20"/>
              </w:rPr>
              <w:t>city</w:t>
            </w:r>
            <w:r>
              <w:rPr>
                <w:rFonts w:ascii="Times New Roman" w:eastAsia="Times New Roman" w:hAnsi="Times New Roman" w:cs="Times New Roman"/>
                <w:sz w:val="20"/>
                <w:szCs w:val="20"/>
              </w:rPr>
              <w:t>), ________ (</w:t>
            </w:r>
            <w:r>
              <w:rPr>
                <w:rFonts w:ascii="Times New Roman" w:eastAsia="Times New Roman" w:hAnsi="Times New Roman" w:cs="Times New Roman"/>
                <w:i/>
                <w:sz w:val="20"/>
                <w:szCs w:val="20"/>
              </w:rPr>
              <w:t>country</w:t>
            </w:r>
            <w:r>
              <w:rPr>
                <w:rFonts w:ascii="Times New Roman" w:eastAsia="Times New Roman" w:hAnsi="Times New Roman" w:cs="Times New Roman"/>
                <w:sz w:val="20"/>
                <w:szCs w:val="20"/>
              </w:rPr>
              <w:t>), hereinafter “______”, represented by ____________ (</w:t>
            </w:r>
            <w:r>
              <w:rPr>
                <w:rFonts w:ascii="Times New Roman" w:eastAsia="Times New Roman" w:hAnsi="Times New Roman" w:cs="Times New Roman"/>
                <w:i/>
                <w:sz w:val="20"/>
                <w:szCs w:val="20"/>
              </w:rPr>
              <w:t>name, position</w:t>
            </w:r>
            <w:r>
              <w:rPr>
                <w:rFonts w:ascii="Times New Roman" w:eastAsia="Times New Roman" w:hAnsi="Times New Roman" w:cs="Times New Roman"/>
                <w:sz w:val="20"/>
                <w:szCs w:val="20"/>
              </w:rPr>
              <w:t>), acting on the basis of ___________ (</w:t>
            </w:r>
            <w:r>
              <w:rPr>
                <w:rFonts w:ascii="Times New Roman" w:eastAsia="Times New Roman" w:hAnsi="Times New Roman" w:cs="Times New Roman"/>
                <w:i/>
                <w:sz w:val="20"/>
                <w:szCs w:val="20"/>
              </w:rPr>
              <w:t>document authorizing the representative to sign the Agreement: document name, No. and date of issue</w:t>
            </w:r>
            <w:r>
              <w:rPr>
                <w:rFonts w:ascii="Times New Roman" w:eastAsia="Times New Roman" w:hAnsi="Times New Roman" w:cs="Times New Roman"/>
                <w:sz w:val="20"/>
                <w:szCs w:val="20"/>
              </w:rPr>
              <w:t>), hereinafter, jointly referred to as the “Parties”, and separately as the “Party” acting within the framework of the Cooperation Agreement signed on ______________ (</w:t>
            </w:r>
            <w:r>
              <w:rPr>
                <w:rFonts w:ascii="Times New Roman" w:eastAsia="Times New Roman" w:hAnsi="Times New Roman" w:cs="Times New Roman"/>
                <w:i/>
                <w:sz w:val="20"/>
                <w:szCs w:val="20"/>
              </w:rPr>
              <w:t>if applicable</w:t>
            </w:r>
            <w:r>
              <w:rPr>
                <w:rFonts w:ascii="Times New Roman" w:eastAsia="Times New Roman" w:hAnsi="Times New Roman" w:cs="Times New Roman"/>
                <w:sz w:val="20"/>
                <w:szCs w:val="20"/>
              </w:rPr>
              <w:t xml:space="preserve">), hereby agree to collaborate together on a student exchange in accordance with the terms and conditions set forth below. </w:t>
            </w:r>
          </w:p>
          <w:p w14:paraId="00000017" w14:textId="77777777" w:rsidR="00F427A7" w:rsidRDefault="00F427A7">
            <w:pPr>
              <w:widowControl w:val="0"/>
              <w:spacing w:after="0" w:line="240" w:lineRule="auto"/>
              <w:jc w:val="both"/>
              <w:rPr>
                <w:rFonts w:ascii="Times New Roman" w:eastAsia="Times New Roman" w:hAnsi="Times New Roman" w:cs="Times New Roman"/>
                <w:b/>
                <w:smallCaps/>
                <w:color w:val="000000"/>
                <w:sz w:val="20"/>
                <w:szCs w:val="20"/>
              </w:rPr>
            </w:pPr>
          </w:p>
        </w:tc>
      </w:tr>
      <w:tr w:rsidR="00F427A7" w14:paraId="5482C655" w14:textId="77777777">
        <w:tc>
          <w:tcPr>
            <w:tcW w:w="4962" w:type="dxa"/>
            <w:shd w:val="clear" w:color="auto" w:fill="auto"/>
          </w:tcPr>
          <w:p w14:paraId="00000018" w14:textId="77777777" w:rsidR="00F427A7" w:rsidRPr="00A26EAA" w:rsidRDefault="00A26EAA">
            <w:pPr>
              <w:widowControl w:val="0"/>
              <w:spacing w:after="0" w:line="240" w:lineRule="auto"/>
              <w:jc w:val="both"/>
              <w:rPr>
                <w:rFonts w:ascii="Times New Roman" w:eastAsia="Times New Roman" w:hAnsi="Times New Roman" w:cs="Times New Roman"/>
                <w:b/>
                <w:color w:val="000000"/>
                <w:sz w:val="20"/>
                <w:szCs w:val="20"/>
                <w:lang w:val="ru-RU"/>
              </w:rPr>
            </w:pPr>
            <w:r w:rsidRPr="00A26EAA">
              <w:rPr>
                <w:rFonts w:ascii="Times New Roman" w:eastAsia="Times New Roman" w:hAnsi="Times New Roman" w:cs="Times New Roman"/>
                <w:b/>
                <w:color w:val="000000"/>
                <w:sz w:val="20"/>
                <w:szCs w:val="20"/>
                <w:lang w:val="ru-RU"/>
              </w:rPr>
              <w:t xml:space="preserve">Глава </w:t>
            </w:r>
            <w:r>
              <w:rPr>
                <w:rFonts w:ascii="Times New Roman" w:eastAsia="Times New Roman" w:hAnsi="Times New Roman" w:cs="Times New Roman"/>
                <w:b/>
                <w:color w:val="000000"/>
                <w:sz w:val="20"/>
                <w:szCs w:val="20"/>
              </w:rPr>
              <w:t>I</w:t>
            </w:r>
            <w:r w:rsidRPr="00A26EAA">
              <w:rPr>
                <w:rFonts w:ascii="Times New Roman" w:eastAsia="Times New Roman" w:hAnsi="Times New Roman" w:cs="Times New Roman"/>
                <w:b/>
                <w:color w:val="000000"/>
                <w:sz w:val="20"/>
                <w:szCs w:val="20"/>
                <w:lang w:val="ru-RU"/>
              </w:rPr>
              <w:t>. Предмет Договора</w:t>
            </w:r>
          </w:p>
          <w:p w14:paraId="00000019" w14:textId="77777777" w:rsidR="00F427A7" w:rsidRPr="00A26EAA" w:rsidRDefault="00F427A7">
            <w:pPr>
              <w:widowControl w:val="0"/>
              <w:spacing w:after="0" w:line="240" w:lineRule="auto"/>
              <w:jc w:val="both"/>
              <w:rPr>
                <w:rFonts w:ascii="Times New Roman" w:eastAsia="Times New Roman" w:hAnsi="Times New Roman" w:cs="Times New Roman"/>
                <w:b/>
                <w:color w:val="000000"/>
                <w:sz w:val="20"/>
                <w:szCs w:val="20"/>
                <w:lang w:val="ru-RU"/>
              </w:rPr>
            </w:pPr>
          </w:p>
          <w:p w14:paraId="0000001A" w14:textId="77777777" w:rsidR="00F427A7" w:rsidRPr="00A26EAA" w:rsidRDefault="00A26EAA">
            <w:pPr>
              <w:spacing w:after="60" w:line="240" w:lineRule="auto"/>
              <w:jc w:val="both"/>
              <w:rPr>
                <w:rFonts w:ascii="Times New Roman" w:eastAsia="Times New Roman" w:hAnsi="Times New Roman" w:cs="Times New Roman"/>
                <w:b/>
                <w:color w:val="000000"/>
                <w:sz w:val="20"/>
                <w:szCs w:val="20"/>
                <w:lang w:val="ru-RU"/>
              </w:rPr>
            </w:pPr>
            <w:r w:rsidRPr="00A26EAA">
              <w:rPr>
                <w:rFonts w:ascii="Times New Roman" w:eastAsia="Times New Roman" w:hAnsi="Times New Roman" w:cs="Times New Roman"/>
                <w:sz w:val="20"/>
                <w:szCs w:val="20"/>
                <w:lang w:val="ru-RU"/>
              </w:rPr>
              <w:t>----------------------------------------------------------------------</w:t>
            </w:r>
          </w:p>
          <w:p w14:paraId="0000001B" w14:textId="77777777" w:rsidR="00F427A7" w:rsidRPr="00A26EAA" w:rsidRDefault="00A26EAA">
            <w:pPr>
              <w:widowControl w:val="0"/>
              <w:spacing w:after="0" w:line="240" w:lineRule="auto"/>
              <w:jc w:val="both"/>
              <w:rPr>
                <w:rFonts w:ascii="Times New Roman" w:eastAsia="Times New Roman" w:hAnsi="Times New Roman" w:cs="Times New Roman"/>
                <w:b/>
                <w:color w:val="000000"/>
                <w:sz w:val="20"/>
                <w:szCs w:val="20"/>
                <w:lang w:val="ru-RU"/>
              </w:rPr>
            </w:pPr>
            <w:r w:rsidRPr="00A26EAA">
              <w:rPr>
                <w:rFonts w:ascii="Times New Roman" w:eastAsia="Times New Roman" w:hAnsi="Times New Roman" w:cs="Times New Roman"/>
                <w:b/>
                <w:color w:val="000000"/>
                <w:sz w:val="20"/>
                <w:szCs w:val="20"/>
                <w:lang w:val="ru-RU"/>
              </w:rPr>
              <w:t>Инициатору договора предлагается выбрать один из вариантов</w:t>
            </w:r>
          </w:p>
          <w:p w14:paraId="0000001C" w14:textId="77777777" w:rsidR="00F427A7" w:rsidRPr="00A26EAA" w:rsidRDefault="00A26EAA">
            <w:pPr>
              <w:widowControl w:val="0"/>
              <w:tabs>
                <w:tab w:val="left" w:pos="426"/>
                <w:tab w:val="left" w:pos="2127"/>
              </w:tabs>
              <w:spacing w:after="0" w:line="240" w:lineRule="auto"/>
              <w:jc w:val="both"/>
              <w:rPr>
                <w:rFonts w:ascii="Times New Roman" w:eastAsia="Times New Roman" w:hAnsi="Times New Roman" w:cs="Times New Roman"/>
                <w:i/>
                <w:sz w:val="20"/>
                <w:szCs w:val="20"/>
                <w:lang w:val="ru-RU"/>
              </w:rPr>
            </w:pPr>
            <w:r w:rsidRPr="00A26EAA">
              <w:rPr>
                <w:rFonts w:ascii="Times New Roman" w:eastAsia="Times New Roman" w:hAnsi="Times New Roman" w:cs="Times New Roman"/>
                <w:i/>
                <w:sz w:val="20"/>
                <w:szCs w:val="20"/>
                <w:lang w:val="ru-RU"/>
              </w:rPr>
              <w:t>Вариант</w:t>
            </w:r>
            <w:r>
              <w:rPr>
                <w:rFonts w:ascii="Times New Roman" w:eastAsia="Times New Roman" w:hAnsi="Times New Roman" w:cs="Times New Roman"/>
                <w:i/>
                <w:sz w:val="20"/>
                <w:szCs w:val="20"/>
              </w:rPr>
              <w:t> </w:t>
            </w:r>
            <w:r w:rsidRPr="00A26EAA">
              <w:rPr>
                <w:rFonts w:ascii="Times New Roman" w:eastAsia="Times New Roman" w:hAnsi="Times New Roman" w:cs="Times New Roman"/>
                <w:i/>
                <w:sz w:val="20"/>
                <w:szCs w:val="20"/>
                <w:lang w:val="ru-RU"/>
              </w:rPr>
              <w:t xml:space="preserve">1 </w:t>
            </w:r>
          </w:p>
          <w:p w14:paraId="0000001D" w14:textId="77777777" w:rsidR="00F427A7" w:rsidRPr="00A26EAA" w:rsidRDefault="00A26EAA">
            <w:pPr>
              <w:widowControl w:val="0"/>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1. Целью настоящего Договора является сотрудничество в целях организации и реализации Сторонами обмена Обучающимися между НИУ ВШЭ и_______ (</w:t>
            </w:r>
            <w:r w:rsidRPr="00A26EAA">
              <w:rPr>
                <w:rFonts w:ascii="Times New Roman" w:eastAsia="Times New Roman" w:hAnsi="Times New Roman" w:cs="Times New Roman"/>
                <w:i/>
                <w:sz w:val="20"/>
                <w:szCs w:val="20"/>
                <w:lang w:val="ru-RU"/>
              </w:rPr>
              <w:t>вуз</w:t>
            </w:r>
            <w:r w:rsidRPr="00A26EAA">
              <w:rPr>
                <w:rFonts w:ascii="Times New Roman" w:eastAsia="Times New Roman" w:hAnsi="Times New Roman" w:cs="Times New Roman"/>
                <w:sz w:val="20"/>
                <w:szCs w:val="20"/>
                <w:lang w:val="ru-RU"/>
              </w:rPr>
              <w:t>).</w:t>
            </w:r>
          </w:p>
          <w:p w14:paraId="0000001E" w14:textId="77777777" w:rsidR="00F427A7" w:rsidRPr="00A26EAA" w:rsidRDefault="00F427A7">
            <w:pPr>
              <w:widowControl w:val="0"/>
              <w:spacing w:after="0" w:line="240" w:lineRule="auto"/>
              <w:jc w:val="both"/>
              <w:rPr>
                <w:rFonts w:ascii="Times New Roman" w:eastAsia="Times New Roman" w:hAnsi="Times New Roman" w:cs="Times New Roman"/>
                <w:sz w:val="20"/>
                <w:szCs w:val="20"/>
                <w:lang w:val="ru-RU"/>
              </w:rPr>
            </w:pPr>
          </w:p>
          <w:p w14:paraId="0000001F" w14:textId="77777777" w:rsidR="00F427A7" w:rsidRPr="00A26EAA" w:rsidRDefault="00A26EAA">
            <w:pPr>
              <w:widowControl w:val="0"/>
              <w:tabs>
                <w:tab w:val="left" w:pos="426"/>
                <w:tab w:val="left" w:pos="2127"/>
              </w:tabs>
              <w:spacing w:after="0" w:line="240" w:lineRule="auto"/>
              <w:jc w:val="both"/>
              <w:rPr>
                <w:rFonts w:ascii="Times New Roman" w:eastAsia="Times New Roman" w:hAnsi="Times New Roman" w:cs="Times New Roman"/>
                <w:i/>
                <w:sz w:val="20"/>
                <w:szCs w:val="20"/>
                <w:lang w:val="ru-RU"/>
              </w:rPr>
            </w:pPr>
            <w:r w:rsidRPr="00A26EAA">
              <w:rPr>
                <w:rFonts w:ascii="Times New Roman" w:eastAsia="Times New Roman" w:hAnsi="Times New Roman" w:cs="Times New Roman"/>
                <w:i/>
                <w:sz w:val="20"/>
                <w:szCs w:val="20"/>
                <w:lang w:val="ru-RU"/>
              </w:rPr>
              <w:t>Вариант</w:t>
            </w:r>
            <w:r>
              <w:rPr>
                <w:rFonts w:ascii="Times New Roman" w:eastAsia="Times New Roman" w:hAnsi="Times New Roman" w:cs="Times New Roman"/>
                <w:i/>
                <w:sz w:val="20"/>
                <w:szCs w:val="20"/>
              </w:rPr>
              <w:t> </w:t>
            </w:r>
            <w:r w:rsidRPr="00A26EAA">
              <w:rPr>
                <w:rFonts w:ascii="Times New Roman" w:eastAsia="Times New Roman" w:hAnsi="Times New Roman" w:cs="Times New Roman"/>
                <w:i/>
                <w:sz w:val="20"/>
                <w:szCs w:val="20"/>
                <w:lang w:val="ru-RU"/>
              </w:rPr>
              <w:t>2</w:t>
            </w:r>
          </w:p>
          <w:p w14:paraId="00000020" w14:textId="77777777" w:rsidR="00F427A7" w:rsidRPr="00A26EAA" w:rsidRDefault="00A26EAA">
            <w:pPr>
              <w:widowControl w:val="0"/>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1. Целью настоящего Договора является сотрудничество в целях организации и реализации Сторонами обмена Обучающимися между (</w:t>
            </w:r>
            <w:r w:rsidRPr="00A26EAA">
              <w:rPr>
                <w:rFonts w:ascii="Times New Roman" w:eastAsia="Times New Roman" w:hAnsi="Times New Roman" w:cs="Times New Roman"/>
                <w:i/>
                <w:sz w:val="20"/>
                <w:szCs w:val="20"/>
                <w:lang w:val="ru-RU"/>
              </w:rPr>
              <w:t>факультетом / программой</w:t>
            </w:r>
            <w:r w:rsidRPr="00A26EAA">
              <w:rPr>
                <w:rFonts w:ascii="Times New Roman" w:eastAsia="Times New Roman" w:hAnsi="Times New Roman" w:cs="Times New Roman"/>
                <w:sz w:val="20"/>
                <w:szCs w:val="20"/>
                <w:lang w:val="ru-RU"/>
              </w:rPr>
              <w:t>) ________ НИУ ВШЭ и _______ (</w:t>
            </w:r>
            <w:r w:rsidRPr="00A26EAA">
              <w:rPr>
                <w:rFonts w:ascii="Times New Roman" w:eastAsia="Times New Roman" w:hAnsi="Times New Roman" w:cs="Times New Roman"/>
                <w:i/>
                <w:sz w:val="20"/>
                <w:szCs w:val="20"/>
                <w:lang w:val="ru-RU"/>
              </w:rPr>
              <w:t>название подразделения в партнерском высшем учебном заведении</w:t>
            </w:r>
            <w:r w:rsidRPr="00A26EAA">
              <w:rPr>
                <w:rFonts w:ascii="Times New Roman" w:eastAsia="Times New Roman" w:hAnsi="Times New Roman" w:cs="Times New Roman"/>
                <w:sz w:val="20"/>
                <w:szCs w:val="20"/>
                <w:lang w:val="ru-RU"/>
              </w:rPr>
              <w:t>).</w:t>
            </w:r>
          </w:p>
          <w:p w14:paraId="00000021" w14:textId="77777777" w:rsidR="00F427A7" w:rsidRPr="00A26EAA" w:rsidRDefault="00F427A7">
            <w:pPr>
              <w:widowControl w:val="0"/>
              <w:spacing w:after="0" w:line="240" w:lineRule="auto"/>
              <w:jc w:val="both"/>
              <w:rPr>
                <w:rFonts w:ascii="Times New Roman" w:eastAsia="Times New Roman" w:hAnsi="Times New Roman" w:cs="Times New Roman"/>
                <w:color w:val="000000"/>
                <w:sz w:val="20"/>
                <w:szCs w:val="20"/>
                <w:lang w:val="ru-RU"/>
              </w:rPr>
            </w:pPr>
          </w:p>
          <w:p w14:paraId="00000022" w14:textId="77777777" w:rsidR="00F427A7" w:rsidRPr="00A26EAA" w:rsidRDefault="00A26EAA">
            <w:pPr>
              <w:widowControl w:val="0"/>
              <w:spacing w:after="0" w:line="240" w:lineRule="auto"/>
              <w:jc w:val="both"/>
              <w:rPr>
                <w:rFonts w:ascii="Times New Roman" w:eastAsia="Times New Roman" w:hAnsi="Times New Roman" w:cs="Times New Roman"/>
                <w:b/>
                <w:color w:val="000000"/>
                <w:sz w:val="20"/>
                <w:szCs w:val="20"/>
                <w:lang w:val="ru-RU"/>
              </w:rPr>
            </w:pPr>
            <w:r w:rsidRPr="00A26EAA">
              <w:rPr>
                <w:rFonts w:ascii="Times New Roman" w:eastAsia="Times New Roman" w:hAnsi="Times New Roman" w:cs="Times New Roman"/>
                <w:b/>
                <w:color w:val="000000"/>
                <w:sz w:val="20"/>
                <w:szCs w:val="20"/>
                <w:lang w:val="ru-RU"/>
              </w:rPr>
              <w:t xml:space="preserve">Глава </w:t>
            </w:r>
            <w:r>
              <w:rPr>
                <w:rFonts w:ascii="Times New Roman" w:eastAsia="Times New Roman" w:hAnsi="Times New Roman" w:cs="Times New Roman"/>
                <w:b/>
                <w:color w:val="000000"/>
                <w:sz w:val="20"/>
                <w:szCs w:val="20"/>
              </w:rPr>
              <w:t>II</w:t>
            </w:r>
            <w:r w:rsidRPr="00A26EAA">
              <w:rPr>
                <w:rFonts w:ascii="Times New Roman" w:eastAsia="Times New Roman" w:hAnsi="Times New Roman" w:cs="Times New Roman"/>
                <w:b/>
                <w:color w:val="000000"/>
                <w:sz w:val="20"/>
                <w:szCs w:val="20"/>
                <w:lang w:val="ru-RU"/>
              </w:rPr>
              <w:t xml:space="preserve">. Терминология </w:t>
            </w:r>
          </w:p>
          <w:p w14:paraId="00000023" w14:textId="77777777" w:rsidR="00F427A7" w:rsidRPr="00A26EAA" w:rsidRDefault="00F427A7">
            <w:pPr>
              <w:widowControl w:val="0"/>
              <w:spacing w:after="0" w:line="240" w:lineRule="auto"/>
              <w:jc w:val="both"/>
              <w:rPr>
                <w:rFonts w:ascii="Times New Roman" w:eastAsia="Times New Roman" w:hAnsi="Times New Roman" w:cs="Times New Roman"/>
                <w:color w:val="000000"/>
                <w:sz w:val="20"/>
                <w:szCs w:val="20"/>
                <w:lang w:val="ru-RU"/>
              </w:rPr>
            </w:pPr>
          </w:p>
          <w:p w14:paraId="00000024" w14:textId="77777777" w:rsidR="00F427A7" w:rsidRPr="00A26EAA" w:rsidRDefault="00A26EAA">
            <w:pPr>
              <w:widowControl w:val="0"/>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 xml:space="preserve">1. «Обмен» означает обмен Обучающимися. </w:t>
            </w:r>
          </w:p>
          <w:p w14:paraId="00000025" w14:textId="77777777" w:rsidR="00F427A7" w:rsidRPr="00A26EAA" w:rsidRDefault="00A26EAA">
            <w:pPr>
              <w:widowControl w:val="0"/>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2. «Обучающийся» или «Обучающиеся» означает студентов бакалавриата и магистратуры, а также аспирантов, участвующих в Обмене.</w:t>
            </w:r>
          </w:p>
          <w:p w14:paraId="00000026" w14:textId="77777777" w:rsidR="00F427A7" w:rsidRPr="00A26EAA" w:rsidRDefault="00A26EAA">
            <w:pPr>
              <w:widowControl w:val="0"/>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 xml:space="preserve">3. «Направляющий вуз» означает высшее учебное заведение, в которое Обучающийся был зачислен по основной образовательной программе. </w:t>
            </w:r>
          </w:p>
          <w:p w14:paraId="00000027" w14:textId="77777777" w:rsidR="00F427A7" w:rsidRPr="00A26EAA" w:rsidRDefault="00A26EAA">
            <w:pPr>
              <w:widowControl w:val="0"/>
              <w:spacing w:after="0" w:line="240" w:lineRule="auto"/>
              <w:jc w:val="both"/>
              <w:rPr>
                <w:rFonts w:ascii="Times New Roman" w:eastAsia="Times New Roman" w:hAnsi="Times New Roman" w:cs="Times New Roman"/>
                <w:b/>
                <w:smallCaps/>
                <w:color w:val="000000"/>
                <w:sz w:val="20"/>
                <w:szCs w:val="20"/>
                <w:lang w:val="ru-RU"/>
              </w:rPr>
            </w:pPr>
            <w:r w:rsidRPr="00A26EAA">
              <w:rPr>
                <w:rFonts w:ascii="Times New Roman" w:eastAsia="Times New Roman" w:hAnsi="Times New Roman" w:cs="Times New Roman"/>
                <w:color w:val="000000"/>
                <w:sz w:val="20"/>
                <w:szCs w:val="20"/>
                <w:lang w:val="ru-RU"/>
              </w:rPr>
              <w:t xml:space="preserve">«Принимающий вуз» означает высшее учебное заведение, принимающее Обучающихся из Направляющего вуза для участия в Обмене без выдачи документа </w:t>
            </w:r>
            <w:r w:rsidRPr="00A26EAA">
              <w:rPr>
                <w:rFonts w:ascii="Times New Roman" w:eastAsia="Times New Roman" w:hAnsi="Times New Roman" w:cs="Times New Roman"/>
                <w:sz w:val="20"/>
                <w:szCs w:val="20"/>
                <w:lang w:val="ru-RU"/>
              </w:rPr>
              <w:t>об образовании.</w:t>
            </w:r>
          </w:p>
        </w:tc>
        <w:tc>
          <w:tcPr>
            <w:tcW w:w="5103" w:type="dxa"/>
            <w:shd w:val="clear" w:color="auto" w:fill="auto"/>
          </w:tcPr>
          <w:p w14:paraId="00000028" w14:textId="77777777" w:rsidR="00F427A7" w:rsidRDefault="00A26EAA">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Chapter I. Subject of the Agreement</w:t>
            </w:r>
          </w:p>
          <w:p w14:paraId="00000029" w14:textId="77777777" w:rsidR="00F427A7" w:rsidRDefault="00F427A7">
            <w:pPr>
              <w:widowControl w:val="0"/>
              <w:spacing w:after="0" w:line="240" w:lineRule="auto"/>
              <w:jc w:val="both"/>
              <w:rPr>
                <w:rFonts w:ascii="Times New Roman" w:eastAsia="Times New Roman" w:hAnsi="Times New Roman" w:cs="Times New Roman"/>
                <w:b/>
                <w:color w:val="000000"/>
                <w:sz w:val="20"/>
                <w:szCs w:val="20"/>
              </w:rPr>
            </w:pPr>
          </w:p>
          <w:p w14:paraId="0000002A" w14:textId="77777777" w:rsidR="00F427A7" w:rsidRDefault="00A26EAA">
            <w:pPr>
              <w:spacing w:after="6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w:t>
            </w:r>
          </w:p>
          <w:p w14:paraId="0000002B" w14:textId="77777777" w:rsidR="00F427A7" w:rsidRDefault="00A26EAA">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The Agreement’s Initiator may select one of the following options </w:t>
            </w:r>
          </w:p>
          <w:p w14:paraId="0000002C" w14:textId="77777777" w:rsidR="00F427A7" w:rsidRDefault="00A26EAA">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Option 1</w:t>
            </w:r>
          </w:p>
          <w:p w14:paraId="0000002D" w14:textId="77777777" w:rsidR="00F427A7" w:rsidRDefault="00A26EAA">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The purpose of this Agreement is to develop and implement student exchanges between HSE University and____________ (</w:t>
            </w:r>
            <w:r>
              <w:rPr>
                <w:rFonts w:ascii="Times New Roman" w:eastAsia="Times New Roman" w:hAnsi="Times New Roman" w:cs="Times New Roman"/>
                <w:i/>
                <w:color w:val="000000"/>
                <w:sz w:val="20"/>
                <w:szCs w:val="20"/>
              </w:rPr>
              <w:t>name of the partner HEI</w:t>
            </w:r>
            <w:r>
              <w:rPr>
                <w:rFonts w:ascii="Times New Roman" w:eastAsia="Times New Roman" w:hAnsi="Times New Roman" w:cs="Times New Roman"/>
                <w:color w:val="000000"/>
                <w:sz w:val="20"/>
                <w:szCs w:val="20"/>
              </w:rPr>
              <w:t>).</w:t>
            </w:r>
          </w:p>
          <w:p w14:paraId="0000002E" w14:textId="77777777" w:rsidR="00F427A7" w:rsidRDefault="00F427A7">
            <w:pPr>
              <w:widowControl w:val="0"/>
              <w:spacing w:after="0" w:line="240" w:lineRule="auto"/>
              <w:jc w:val="both"/>
              <w:rPr>
                <w:rFonts w:ascii="Times New Roman" w:eastAsia="Times New Roman" w:hAnsi="Times New Roman" w:cs="Times New Roman"/>
                <w:color w:val="000000"/>
                <w:sz w:val="20"/>
                <w:szCs w:val="20"/>
              </w:rPr>
            </w:pPr>
          </w:p>
          <w:p w14:paraId="0000002F" w14:textId="77777777" w:rsidR="00F427A7" w:rsidRDefault="00F427A7">
            <w:pPr>
              <w:widowControl w:val="0"/>
              <w:spacing w:after="0" w:line="240" w:lineRule="auto"/>
              <w:jc w:val="both"/>
              <w:rPr>
                <w:rFonts w:ascii="Times New Roman" w:eastAsia="Times New Roman" w:hAnsi="Times New Roman" w:cs="Times New Roman"/>
                <w:color w:val="000000"/>
                <w:sz w:val="20"/>
                <w:szCs w:val="20"/>
              </w:rPr>
            </w:pPr>
          </w:p>
          <w:p w14:paraId="00000030" w14:textId="77777777" w:rsidR="00F427A7" w:rsidRDefault="00A26EAA">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Option 2</w:t>
            </w:r>
          </w:p>
          <w:p w14:paraId="00000031" w14:textId="77777777" w:rsidR="00F427A7" w:rsidRDefault="00A26EAA">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The purpose of this Agreement is to develop and implement student exchanges between ________ (</w:t>
            </w:r>
            <w:r>
              <w:rPr>
                <w:rFonts w:ascii="Times New Roman" w:eastAsia="Times New Roman" w:hAnsi="Times New Roman" w:cs="Times New Roman"/>
                <w:i/>
                <w:color w:val="000000"/>
                <w:sz w:val="20"/>
                <w:szCs w:val="20"/>
              </w:rPr>
              <w:t>name of the faculty or the programme</w:t>
            </w:r>
            <w:r>
              <w:rPr>
                <w:rFonts w:ascii="Times New Roman" w:eastAsia="Times New Roman" w:hAnsi="Times New Roman" w:cs="Times New Roman"/>
                <w:color w:val="000000"/>
                <w:sz w:val="20"/>
                <w:szCs w:val="20"/>
              </w:rPr>
              <w:t>) at HSE University and____________ (</w:t>
            </w:r>
            <w:r>
              <w:rPr>
                <w:rFonts w:ascii="Times New Roman" w:eastAsia="Times New Roman" w:hAnsi="Times New Roman" w:cs="Times New Roman"/>
                <w:i/>
                <w:color w:val="000000"/>
                <w:sz w:val="20"/>
                <w:szCs w:val="20"/>
              </w:rPr>
              <w:t>name of the partner HEI’s department</w:t>
            </w:r>
            <w:r>
              <w:rPr>
                <w:rFonts w:ascii="Times New Roman" w:eastAsia="Times New Roman" w:hAnsi="Times New Roman" w:cs="Times New Roman"/>
                <w:color w:val="000000"/>
                <w:sz w:val="20"/>
                <w:szCs w:val="20"/>
              </w:rPr>
              <w:t>).</w:t>
            </w:r>
          </w:p>
          <w:p w14:paraId="00000032" w14:textId="77777777" w:rsidR="00F427A7" w:rsidRDefault="00F427A7">
            <w:pPr>
              <w:widowControl w:val="0"/>
              <w:spacing w:after="0" w:line="240" w:lineRule="auto"/>
              <w:jc w:val="both"/>
              <w:rPr>
                <w:rFonts w:ascii="Times New Roman" w:eastAsia="Times New Roman" w:hAnsi="Times New Roman" w:cs="Times New Roman"/>
                <w:b/>
                <w:color w:val="000000"/>
                <w:sz w:val="20"/>
                <w:szCs w:val="20"/>
              </w:rPr>
            </w:pPr>
          </w:p>
          <w:p w14:paraId="00000033" w14:textId="77777777" w:rsidR="00F427A7" w:rsidRDefault="00F427A7">
            <w:pPr>
              <w:widowControl w:val="0"/>
              <w:spacing w:after="0" w:line="240" w:lineRule="auto"/>
              <w:jc w:val="both"/>
              <w:rPr>
                <w:rFonts w:ascii="Times New Roman" w:eastAsia="Times New Roman" w:hAnsi="Times New Roman" w:cs="Times New Roman"/>
                <w:b/>
                <w:color w:val="000000"/>
                <w:sz w:val="20"/>
                <w:szCs w:val="20"/>
              </w:rPr>
            </w:pPr>
          </w:p>
          <w:p w14:paraId="00000034" w14:textId="77777777" w:rsidR="00F427A7" w:rsidRDefault="00F427A7">
            <w:pPr>
              <w:widowControl w:val="0"/>
              <w:spacing w:after="0" w:line="240" w:lineRule="auto"/>
              <w:jc w:val="both"/>
              <w:rPr>
                <w:rFonts w:ascii="Times New Roman" w:eastAsia="Times New Roman" w:hAnsi="Times New Roman" w:cs="Times New Roman"/>
                <w:b/>
                <w:color w:val="000000"/>
                <w:sz w:val="20"/>
                <w:szCs w:val="20"/>
              </w:rPr>
            </w:pPr>
          </w:p>
          <w:p w14:paraId="00000035" w14:textId="77777777" w:rsidR="00F427A7" w:rsidRDefault="00A26EAA">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Chapter II. Terminology</w:t>
            </w:r>
          </w:p>
          <w:p w14:paraId="00000036" w14:textId="77777777" w:rsidR="00F427A7" w:rsidRDefault="00F427A7">
            <w:pPr>
              <w:widowControl w:val="0"/>
              <w:spacing w:after="0" w:line="240" w:lineRule="auto"/>
              <w:jc w:val="both"/>
              <w:rPr>
                <w:rFonts w:ascii="Times New Roman" w:eastAsia="Times New Roman" w:hAnsi="Times New Roman" w:cs="Times New Roman"/>
                <w:color w:val="000000"/>
                <w:sz w:val="20"/>
                <w:szCs w:val="20"/>
              </w:rPr>
            </w:pPr>
          </w:p>
          <w:p w14:paraId="00000037" w14:textId="77777777" w:rsidR="00F427A7" w:rsidRDefault="00A26EAA">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1. “</w:t>
            </w:r>
            <w:r>
              <w:rPr>
                <w:rFonts w:ascii="Times New Roman" w:eastAsia="Times New Roman" w:hAnsi="Times New Roman" w:cs="Times New Roman"/>
                <w:sz w:val="20"/>
                <w:szCs w:val="20"/>
              </w:rPr>
              <w:t>Exchange” shall refer to student exchanges</w:t>
            </w:r>
            <w:r>
              <w:rPr>
                <w:rFonts w:ascii="Times New Roman" w:eastAsia="Times New Roman" w:hAnsi="Times New Roman" w:cs="Times New Roman"/>
                <w:b/>
                <w:sz w:val="20"/>
                <w:szCs w:val="20"/>
              </w:rPr>
              <w:t>.</w:t>
            </w:r>
          </w:p>
          <w:p w14:paraId="00000038" w14:textId="77777777" w:rsidR="00F427A7" w:rsidRDefault="00A26EAA">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“Student”, or “Students”, shall refer to undergraduate, graduate and postgraduate students participating in Exchange processes.</w:t>
            </w:r>
          </w:p>
          <w:p w14:paraId="00000039" w14:textId="77777777" w:rsidR="00F427A7" w:rsidRDefault="00A26EAA">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“Home HEI” refers to the higher educational institution, where a Student is formally enrolled as a degree candidate.</w:t>
            </w:r>
          </w:p>
          <w:p w14:paraId="0000003A" w14:textId="77777777" w:rsidR="00F427A7" w:rsidRDefault="00F427A7">
            <w:pPr>
              <w:widowControl w:val="0"/>
              <w:spacing w:after="0" w:line="240" w:lineRule="auto"/>
              <w:jc w:val="both"/>
              <w:rPr>
                <w:rFonts w:ascii="Times New Roman" w:eastAsia="Times New Roman" w:hAnsi="Times New Roman" w:cs="Times New Roman"/>
                <w:color w:val="000000"/>
                <w:sz w:val="20"/>
                <w:szCs w:val="20"/>
              </w:rPr>
            </w:pPr>
          </w:p>
          <w:p w14:paraId="0000003B" w14:textId="77777777" w:rsidR="00F427A7" w:rsidRDefault="00A26EAA">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“Host HEI” refers to a higher educational institution accepting Students from the Home HEI to an Exchange on a non-degree basis</w:t>
            </w:r>
            <w:r>
              <w:rPr>
                <w:rFonts w:ascii="Times New Roman" w:eastAsia="Times New Roman" w:hAnsi="Times New Roman" w:cs="Times New Roman"/>
                <w:b/>
                <w:color w:val="000000"/>
                <w:sz w:val="20"/>
                <w:szCs w:val="20"/>
              </w:rPr>
              <w:t>.</w:t>
            </w:r>
          </w:p>
        </w:tc>
      </w:tr>
      <w:tr w:rsidR="00F427A7" w14:paraId="6496A02B" w14:textId="77777777">
        <w:trPr>
          <w:trHeight w:val="8789"/>
        </w:trPr>
        <w:tc>
          <w:tcPr>
            <w:tcW w:w="4962" w:type="dxa"/>
            <w:shd w:val="clear" w:color="auto" w:fill="auto"/>
          </w:tcPr>
          <w:p w14:paraId="0000003C" w14:textId="77777777" w:rsidR="00F427A7" w:rsidRPr="00A26EAA" w:rsidRDefault="00A26EAA">
            <w:pPr>
              <w:widowControl w:val="0"/>
              <w:spacing w:after="0" w:line="240" w:lineRule="auto"/>
              <w:rPr>
                <w:rFonts w:ascii="Times New Roman" w:eastAsia="Times New Roman" w:hAnsi="Times New Roman" w:cs="Times New Roman"/>
                <w:b/>
                <w:color w:val="000000"/>
                <w:sz w:val="20"/>
                <w:szCs w:val="20"/>
                <w:lang w:val="ru-RU"/>
              </w:rPr>
            </w:pPr>
            <w:r w:rsidRPr="00A26EAA">
              <w:rPr>
                <w:rFonts w:ascii="Times New Roman" w:eastAsia="Times New Roman" w:hAnsi="Times New Roman" w:cs="Times New Roman"/>
                <w:b/>
                <w:color w:val="000000"/>
                <w:sz w:val="20"/>
                <w:szCs w:val="20"/>
                <w:lang w:val="ru-RU"/>
              </w:rPr>
              <w:lastRenderedPageBreak/>
              <w:t xml:space="preserve">Глава </w:t>
            </w:r>
            <w:r>
              <w:rPr>
                <w:rFonts w:ascii="Times New Roman" w:eastAsia="Times New Roman" w:hAnsi="Times New Roman" w:cs="Times New Roman"/>
                <w:b/>
                <w:color w:val="000000"/>
                <w:sz w:val="20"/>
                <w:szCs w:val="20"/>
              </w:rPr>
              <w:t>III</w:t>
            </w:r>
            <w:r w:rsidRPr="00A26EAA">
              <w:rPr>
                <w:rFonts w:ascii="Times New Roman" w:eastAsia="Times New Roman" w:hAnsi="Times New Roman" w:cs="Times New Roman"/>
                <w:b/>
                <w:color w:val="000000"/>
                <w:sz w:val="20"/>
                <w:szCs w:val="20"/>
                <w:lang w:val="ru-RU"/>
              </w:rPr>
              <w:t>. Обмен Обучающимися</w:t>
            </w:r>
          </w:p>
          <w:p w14:paraId="0000003D" w14:textId="77777777" w:rsidR="00F427A7" w:rsidRPr="00A26EAA" w:rsidRDefault="00F427A7">
            <w:pPr>
              <w:widowControl w:val="0"/>
              <w:spacing w:after="0" w:line="240" w:lineRule="auto"/>
              <w:rPr>
                <w:rFonts w:ascii="Times New Roman" w:eastAsia="Times New Roman" w:hAnsi="Times New Roman" w:cs="Times New Roman"/>
                <w:color w:val="000000"/>
                <w:sz w:val="20"/>
                <w:szCs w:val="20"/>
                <w:lang w:val="ru-RU"/>
              </w:rPr>
            </w:pPr>
          </w:p>
          <w:p w14:paraId="0000003E" w14:textId="77777777" w:rsidR="00F427A7" w:rsidRDefault="00A26EAA">
            <w:pPr>
              <w:widowControl w:val="0"/>
              <w:spacing w:after="0" w:line="240" w:lineRule="auto"/>
              <w:rPr>
                <w:rFonts w:ascii="Times New Roman" w:eastAsia="Times New Roman" w:hAnsi="Times New Roman" w:cs="Times New Roman"/>
                <w:b/>
                <w:color w:val="000000"/>
                <w:sz w:val="20"/>
                <w:szCs w:val="20"/>
              </w:rPr>
            </w:pPr>
            <w:r w:rsidRPr="00A26EAA">
              <w:rPr>
                <w:rFonts w:ascii="Times New Roman" w:eastAsia="Times New Roman" w:hAnsi="Times New Roman" w:cs="Times New Roman"/>
                <w:b/>
                <w:color w:val="000000"/>
                <w:sz w:val="20"/>
                <w:szCs w:val="20"/>
                <w:lang w:val="ru-RU"/>
              </w:rPr>
              <w:t xml:space="preserve">Статья 1. </w:t>
            </w:r>
            <w:r>
              <w:rPr>
                <w:rFonts w:ascii="Times New Roman" w:eastAsia="Times New Roman" w:hAnsi="Times New Roman" w:cs="Times New Roman"/>
                <w:b/>
                <w:color w:val="000000"/>
                <w:sz w:val="20"/>
                <w:szCs w:val="20"/>
              </w:rPr>
              <w:t>Основные условия Обмена</w:t>
            </w:r>
          </w:p>
          <w:p w14:paraId="0000003F" w14:textId="77777777" w:rsidR="00F427A7" w:rsidRPr="00A26EAA" w:rsidRDefault="00A26EAA">
            <w:pPr>
              <w:spacing w:after="6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w:t>
            </w:r>
          </w:p>
          <w:p w14:paraId="00000040" w14:textId="77777777" w:rsidR="00F427A7" w:rsidRPr="00A26EAA" w:rsidRDefault="009F3F39">
            <w:pPr>
              <w:widowControl w:val="0"/>
              <w:spacing w:after="0" w:line="240" w:lineRule="auto"/>
              <w:jc w:val="both"/>
              <w:rPr>
                <w:rFonts w:ascii="Times New Roman" w:eastAsia="Times New Roman" w:hAnsi="Times New Roman" w:cs="Times New Roman"/>
                <w:b/>
                <w:color w:val="000000"/>
                <w:sz w:val="20"/>
                <w:szCs w:val="20"/>
                <w:lang w:val="ru-RU"/>
              </w:rPr>
            </w:pPr>
            <w:sdt>
              <w:sdtPr>
                <w:tag w:val="goog_rdk_3"/>
                <w:id w:val="1878966933"/>
              </w:sdtPr>
              <w:sdtEndPr/>
              <w:sdtContent>
                <w:commentRangeStart w:id="4"/>
              </w:sdtContent>
            </w:sdt>
            <w:r w:rsidR="00A26EAA" w:rsidRPr="00A26EAA">
              <w:rPr>
                <w:rFonts w:ascii="Times New Roman" w:eastAsia="Times New Roman" w:hAnsi="Times New Roman" w:cs="Times New Roman"/>
                <w:b/>
                <w:color w:val="000000"/>
                <w:sz w:val="20"/>
                <w:szCs w:val="20"/>
                <w:lang w:val="ru-RU"/>
              </w:rPr>
              <w:t>Инициатору договора предлагается выбрать один из вариантов</w:t>
            </w:r>
          </w:p>
          <w:p w14:paraId="00000041" w14:textId="77777777" w:rsidR="00F427A7" w:rsidRPr="00A26EAA" w:rsidRDefault="00A26EAA">
            <w:pPr>
              <w:widowControl w:val="0"/>
              <w:spacing w:after="0" w:line="240" w:lineRule="auto"/>
              <w:jc w:val="both"/>
              <w:rPr>
                <w:rFonts w:ascii="Times New Roman" w:eastAsia="Times New Roman" w:hAnsi="Times New Roman" w:cs="Times New Roman"/>
                <w:i/>
                <w:color w:val="000000"/>
                <w:sz w:val="20"/>
                <w:szCs w:val="20"/>
                <w:lang w:val="ru-RU"/>
              </w:rPr>
            </w:pPr>
            <w:r w:rsidRPr="00A26EAA">
              <w:rPr>
                <w:rFonts w:ascii="Times New Roman" w:eastAsia="Times New Roman" w:hAnsi="Times New Roman" w:cs="Times New Roman"/>
                <w:i/>
                <w:color w:val="000000"/>
                <w:sz w:val="20"/>
                <w:szCs w:val="20"/>
                <w:lang w:val="ru-RU"/>
              </w:rPr>
              <w:t>Вариант 1</w:t>
            </w:r>
          </w:p>
          <w:p w14:paraId="00000042" w14:textId="77777777" w:rsidR="00F427A7" w:rsidRPr="00A26EAA" w:rsidRDefault="00A26EAA">
            <w:pPr>
              <w:widowControl w:val="0"/>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1.1. При условии наличия подходящих кандидатов</w:t>
            </w:r>
            <w:r w:rsidRPr="00A26EAA">
              <w:rPr>
                <w:lang w:val="ru-RU"/>
              </w:rPr>
              <w:t xml:space="preserve"> </w:t>
            </w:r>
            <w:r w:rsidRPr="00A26EAA">
              <w:rPr>
                <w:rFonts w:ascii="Times New Roman" w:eastAsia="Times New Roman" w:hAnsi="Times New Roman" w:cs="Times New Roman"/>
                <w:color w:val="000000"/>
                <w:sz w:val="20"/>
                <w:szCs w:val="20"/>
                <w:lang w:val="ru-RU"/>
              </w:rPr>
              <w:t>каждая из Сторон может направить в течение учебного года Обучающихся для участия в Обмене сроком до 12</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color w:val="000000"/>
                <w:sz w:val="20"/>
                <w:szCs w:val="20"/>
                <w:lang w:val="ru-RU"/>
              </w:rPr>
              <w:t>(двенадцати) месяцев.</w:t>
            </w:r>
          </w:p>
          <w:p w14:paraId="00000043" w14:textId="77777777" w:rsidR="00F427A7" w:rsidRPr="00A26EAA" w:rsidRDefault="00A26EAA">
            <w:pPr>
              <w:widowControl w:val="0"/>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Количество Обучающихся и доступные программы или курсы согласовываются Сторонами ежегодно как минимум за 10 (десять) месяцев до предполагаемого начала обучения.</w:t>
            </w:r>
          </w:p>
          <w:p w14:paraId="00000044" w14:textId="77777777" w:rsidR="00F427A7" w:rsidRPr="00A26EAA" w:rsidRDefault="00A26EAA">
            <w:pPr>
              <w:widowControl w:val="0"/>
              <w:spacing w:after="0" w:line="240" w:lineRule="auto"/>
              <w:jc w:val="both"/>
              <w:rPr>
                <w:rFonts w:ascii="Times New Roman" w:eastAsia="Times New Roman" w:hAnsi="Times New Roman" w:cs="Times New Roman"/>
                <w:i/>
                <w:color w:val="000000"/>
                <w:sz w:val="20"/>
                <w:szCs w:val="20"/>
                <w:lang w:val="ru-RU"/>
              </w:rPr>
            </w:pPr>
            <w:r w:rsidRPr="00A26EAA">
              <w:rPr>
                <w:rFonts w:ascii="Times New Roman" w:eastAsia="Times New Roman" w:hAnsi="Times New Roman" w:cs="Times New Roman"/>
                <w:i/>
                <w:color w:val="000000"/>
                <w:sz w:val="20"/>
                <w:szCs w:val="20"/>
                <w:lang w:val="ru-RU"/>
              </w:rPr>
              <w:t>Вариант 2</w:t>
            </w:r>
          </w:p>
          <w:p w14:paraId="00000045" w14:textId="77777777" w:rsidR="00F427A7" w:rsidRPr="00A26EAA" w:rsidRDefault="00A26EAA">
            <w:pPr>
              <w:widowControl w:val="0"/>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 xml:space="preserve">1.1. При условии наличия подходящих кандидатов каждая из Сторон может направить в течение учебного года не более </w:t>
            </w:r>
            <w:r w:rsidRPr="00A26EAA">
              <w:rPr>
                <w:rFonts w:ascii="Times New Roman" w:eastAsia="Times New Roman" w:hAnsi="Times New Roman" w:cs="Times New Roman"/>
                <w:sz w:val="20"/>
                <w:szCs w:val="20"/>
                <w:lang w:val="ru-RU"/>
              </w:rPr>
              <w:t xml:space="preserve">________ </w:t>
            </w:r>
            <w:r w:rsidRPr="00A26EAA">
              <w:rPr>
                <w:rFonts w:ascii="Times New Roman" w:eastAsia="Times New Roman" w:hAnsi="Times New Roman" w:cs="Times New Roman"/>
                <w:color w:val="000000"/>
                <w:sz w:val="20"/>
                <w:szCs w:val="20"/>
                <w:lang w:val="ru-RU"/>
              </w:rPr>
              <w:t xml:space="preserve">Обучающихся на семестр из числа Обучающихся </w:t>
            </w:r>
            <w:r w:rsidRPr="00A26EAA">
              <w:rPr>
                <w:rFonts w:ascii="Times New Roman" w:eastAsia="Times New Roman" w:hAnsi="Times New Roman" w:cs="Times New Roman"/>
                <w:sz w:val="20"/>
                <w:szCs w:val="20"/>
                <w:lang w:val="ru-RU"/>
              </w:rPr>
              <w:t>________(</w:t>
            </w:r>
            <w:r w:rsidRPr="00A26EAA">
              <w:rPr>
                <w:rFonts w:ascii="Times New Roman" w:eastAsia="Times New Roman" w:hAnsi="Times New Roman" w:cs="Times New Roman"/>
                <w:i/>
                <w:sz w:val="20"/>
                <w:szCs w:val="20"/>
                <w:lang w:val="ru-RU"/>
              </w:rPr>
              <w:t>вуз</w:t>
            </w:r>
            <w:r w:rsidRPr="00A26EAA">
              <w:rPr>
                <w:rFonts w:ascii="Times New Roman" w:eastAsia="Times New Roman" w:hAnsi="Times New Roman" w:cs="Times New Roman"/>
                <w:sz w:val="20"/>
                <w:szCs w:val="20"/>
                <w:lang w:val="ru-RU"/>
              </w:rPr>
              <w:t>) и НИУ</w:t>
            </w:r>
            <w:r>
              <w:rPr>
                <w:rFonts w:ascii="Times New Roman" w:eastAsia="Times New Roman" w:hAnsi="Times New Roman" w:cs="Times New Roman"/>
                <w:sz w:val="20"/>
                <w:szCs w:val="20"/>
              </w:rPr>
              <w:t> </w:t>
            </w:r>
            <w:r w:rsidRPr="00A26EAA">
              <w:rPr>
                <w:rFonts w:ascii="Times New Roman" w:eastAsia="Times New Roman" w:hAnsi="Times New Roman" w:cs="Times New Roman"/>
                <w:sz w:val="20"/>
                <w:szCs w:val="20"/>
                <w:lang w:val="ru-RU"/>
              </w:rPr>
              <w:t>ВШЭ</w:t>
            </w:r>
            <w:r w:rsidRPr="00A26EAA">
              <w:rPr>
                <w:rFonts w:ascii="Times New Roman" w:eastAsia="Times New Roman" w:hAnsi="Times New Roman" w:cs="Times New Roman"/>
                <w:color w:val="000000"/>
                <w:sz w:val="20"/>
                <w:szCs w:val="20"/>
                <w:lang w:val="ru-RU"/>
              </w:rPr>
              <w:t>.</w:t>
            </w:r>
            <w:commentRangeEnd w:id="4"/>
            <w:r>
              <w:commentReference w:id="4"/>
            </w:r>
          </w:p>
          <w:p w14:paraId="00000046" w14:textId="77777777" w:rsidR="00F427A7" w:rsidRPr="00A26EAA" w:rsidRDefault="00A26EAA">
            <w:pPr>
              <w:spacing w:after="6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w:t>
            </w:r>
          </w:p>
          <w:p w14:paraId="00000047" w14:textId="77777777" w:rsidR="00F427A7" w:rsidRPr="00A26EAA" w:rsidRDefault="00A26EAA">
            <w:pPr>
              <w:widowControl w:val="0"/>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1.2. Каждая Сторона будет ежегодно вести учет направляемых Обучающихся, а также предполагать, что в течение срока действия Договора будет достигнут баланс.</w:t>
            </w:r>
          </w:p>
          <w:p w14:paraId="00000048" w14:textId="77777777" w:rsidR="00F427A7" w:rsidRPr="00A26EAA" w:rsidRDefault="00F427A7">
            <w:pPr>
              <w:widowControl w:val="0"/>
              <w:spacing w:after="0" w:line="240" w:lineRule="auto"/>
              <w:rPr>
                <w:rFonts w:ascii="Times New Roman" w:eastAsia="Times New Roman" w:hAnsi="Times New Roman" w:cs="Times New Roman"/>
                <w:color w:val="000000"/>
                <w:sz w:val="20"/>
                <w:szCs w:val="20"/>
                <w:lang w:val="ru-RU"/>
              </w:rPr>
            </w:pPr>
          </w:p>
          <w:p w14:paraId="00000049" w14:textId="77777777" w:rsidR="00F427A7" w:rsidRPr="00A26EAA" w:rsidRDefault="00A26EAA">
            <w:pPr>
              <w:widowControl w:val="0"/>
              <w:spacing w:after="0" w:line="240" w:lineRule="auto"/>
              <w:rPr>
                <w:rFonts w:ascii="Times New Roman" w:eastAsia="Times New Roman" w:hAnsi="Times New Roman" w:cs="Times New Roman"/>
                <w:b/>
                <w:color w:val="000000"/>
                <w:sz w:val="20"/>
                <w:szCs w:val="20"/>
                <w:lang w:val="ru-RU"/>
              </w:rPr>
            </w:pPr>
            <w:r w:rsidRPr="00A26EAA">
              <w:rPr>
                <w:rFonts w:ascii="Times New Roman" w:eastAsia="Times New Roman" w:hAnsi="Times New Roman" w:cs="Times New Roman"/>
                <w:b/>
                <w:color w:val="000000"/>
                <w:sz w:val="20"/>
                <w:szCs w:val="20"/>
                <w:lang w:val="ru-RU"/>
              </w:rPr>
              <w:t>Статья 2. Условия участия</w:t>
            </w:r>
          </w:p>
          <w:p w14:paraId="0000004A"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2.1. Направляющий вуз отвечает за отбор (номинацию) </w:t>
            </w:r>
            <w:r>
              <w:rPr>
                <w:rFonts w:ascii="Times New Roman" w:eastAsia="Times New Roman" w:hAnsi="Times New Roman" w:cs="Times New Roman"/>
                <w:sz w:val="20"/>
                <w:szCs w:val="20"/>
              </w:rPr>
              <w:t xml:space="preserve">Обучающихся для участия в Обмене и за то, что каждый кандидат обладает достаточным уровнем знаний и языковыми навыками для обучения на языке преподавания, принятом в Принимающем вузе. </w:t>
            </w:r>
            <w:r w:rsidRPr="00A26EAA">
              <w:rPr>
                <w:rFonts w:ascii="Times New Roman" w:eastAsia="Times New Roman" w:hAnsi="Times New Roman" w:cs="Times New Roman"/>
                <w:sz w:val="20"/>
                <w:szCs w:val="20"/>
                <w:lang w:val="ru-RU"/>
              </w:rPr>
              <w:t>Стороны соглашаются, что Принимающий вуз сохраняет за собой право отклонить любую кандидатуру. В этом случае Направляющий вуз может представить на рассмотрение дополнительных кандидатов в установленный срок.</w:t>
            </w:r>
          </w:p>
          <w:p w14:paraId="0000004B" w14:textId="77777777" w:rsidR="00F427A7" w:rsidRPr="00A26EAA" w:rsidRDefault="00A26EAA">
            <w:pPr>
              <w:widowControl w:val="0"/>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2.2. Принимающий вуз обязуется предоставить Направляющему вузу всю необходимую информацию по процедурам подачи заявки, срокам, визовым вопросам и другим вопросам, необходимую </w:t>
            </w:r>
            <w:r>
              <w:rPr>
                <w:rFonts w:ascii="Times New Roman" w:eastAsia="Times New Roman" w:hAnsi="Times New Roman" w:cs="Times New Roman"/>
                <w:sz w:val="20"/>
                <w:szCs w:val="20"/>
              </w:rPr>
              <w:t xml:space="preserve">Обучающимся и сотрудникам для своевременного оформления участия Обучающихся в Обмене с соблюдением сроков, установленных обоими вузами. </w:t>
            </w:r>
            <w:r w:rsidRPr="00A26EAA">
              <w:rPr>
                <w:rFonts w:ascii="Times New Roman" w:eastAsia="Times New Roman" w:hAnsi="Times New Roman" w:cs="Times New Roman"/>
                <w:sz w:val="20"/>
                <w:szCs w:val="20"/>
                <w:lang w:val="ru-RU"/>
              </w:rPr>
              <w:t>Обучающиеся при поддержке соответствующих административных подразделений Направляющего вуза отвечают за своевременное предоставление заявок в Принимающий вуз.</w:t>
            </w:r>
          </w:p>
          <w:p w14:paraId="0000004C"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2.3. Обучающиеся будут привлечены в Принимающий вуз в качестве Обучающихся по Обмену, при этом оставаясь Обучающимися Направляющего вуза. Каждый Обучающийся обязан соблюдать правила и локальные нормативные акты Принимающего вуза, а также законодательство страны пребывания в течение всего периода обучения по Обмену. Несоблюдение установленных правил и законов может явиться поводом для досрочного прекращения пребывания Обучающегося в Принимающем вузе. Обучающиеся в период обучения по Обмену пользуются теми же правами и возможностями, что и прочие Обучающиеся Принимающего вуза. Ожидается, что Обучающиеся будут обучаться по Обмену в Принимающем вузе в рамках очной формы обучения. </w:t>
            </w:r>
          </w:p>
          <w:p w14:paraId="0000004D" w14:textId="77777777" w:rsidR="00F427A7" w:rsidRPr="00A26EAA" w:rsidRDefault="00A26EAA">
            <w:pPr>
              <w:widowControl w:val="0"/>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color w:val="000000"/>
                <w:sz w:val="20"/>
                <w:szCs w:val="20"/>
                <w:lang w:val="ru-RU"/>
              </w:rPr>
              <w:t xml:space="preserve">2.4. Принимающему вузу по его запросу должны быть предоставлены подтверждения академического уровня кандидатов и рекомендательные письма. </w:t>
            </w:r>
          </w:p>
          <w:p w14:paraId="0000004E"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2.5. Каждый Обучающийся обязан предоставить полис добровольного медицинского страхования установленного образца, содержащий положения о репатриации и покрывающий весь период пребывания Обучающегося в принимающей стране. Документы, подтверждающие наличие соответствующего полиса страхования, должны быть предоставлены в международные отделы обоих вузов.</w:t>
            </w:r>
          </w:p>
          <w:p w14:paraId="0000004F"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2.6. Каждая из Сторон назначает Координатора для администрирования Обмена в соответствии с Приложением А к настоящему Договору. Координатор будет являться контактным лицом, отвечающим за организацию пребывания Обучающихся и обеспечивающим все необходимые согласования на месте, а также иные вопросы благополучного пребывания и обучения Обучающихся в Принимающем вузе. </w:t>
            </w:r>
          </w:p>
          <w:p w14:paraId="00000050" w14:textId="77777777" w:rsidR="00F427A7" w:rsidRPr="00A26EAA" w:rsidRDefault="00F427A7">
            <w:pPr>
              <w:widowControl w:val="0"/>
              <w:tabs>
                <w:tab w:val="center" w:pos="4536"/>
                <w:tab w:val="left" w:pos="7331"/>
              </w:tabs>
              <w:spacing w:after="0" w:line="240" w:lineRule="auto"/>
              <w:rPr>
                <w:rFonts w:ascii="Times New Roman" w:eastAsia="Times New Roman" w:hAnsi="Times New Roman" w:cs="Times New Roman"/>
                <w:b/>
                <w:color w:val="000000"/>
                <w:sz w:val="20"/>
                <w:szCs w:val="20"/>
                <w:lang w:val="ru-RU"/>
              </w:rPr>
            </w:pPr>
          </w:p>
          <w:p w14:paraId="00000051" w14:textId="77777777" w:rsidR="00F427A7" w:rsidRPr="00A26EAA" w:rsidRDefault="00A26EAA">
            <w:pPr>
              <w:widowControl w:val="0"/>
              <w:tabs>
                <w:tab w:val="center" w:pos="4536"/>
                <w:tab w:val="left" w:pos="7331"/>
              </w:tabs>
              <w:spacing w:after="0" w:line="240" w:lineRule="auto"/>
              <w:rPr>
                <w:rFonts w:ascii="Times New Roman" w:eastAsia="Times New Roman" w:hAnsi="Times New Roman" w:cs="Times New Roman"/>
                <w:b/>
                <w:color w:val="000000"/>
                <w:sz w:val="20"/>
                <w:szCs w:val="20"/>
                <w:lang w:val="ru-RU"/>
              </w:rPr>
            </w:pPr>
            <w:r w:rsidRPr="00A26EAA">
              <w:rPr>
                <w:rFonts w:ascii="Times New Roman" w:eastAsia="Times New Roman" w:hAnsi="Times New Roman" w:cs="Times New Roman"/>
                <w:b/>
                <w:color w:val="000000"/>
                <w:sz w:val="20"/>
                <w:szCs w:val="20"/>
                <w:lang w:val="ru-RU"/>
              </w:rPr>
              <w:t xml:space="preserve">Статья 3. Финансирование </w:t>
            </w:r>
          </w:p>
          <w:p w14:paraId="00000052"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3.1. Принимающий вуз не будет взимать плату за обучение по Обмену со Обучающихся. С учетом положений Статьи 1 Главы </w:t>
            </w:r>
            <w:r>
              <w:rPr>
                <w:rFonts w:ascii="Times New Roman" w:eastAsia="Times New Roman" w:hAnsi="Times New Roman" w:cs="Times New Roman"/>
                <w:sz w:val="20"/>
                <w:szCs w:val="20"/>
              </w:rPr>
              <w:t>III</w:t>
            </w:r>
            <w:r w:rsidRPr="00A26EAA">
              <w:rPr>
                <w:rFonts w:ascii="Times New Roman" w:eastAsia="Times New Roman" w:hAnsi="Times New Roman" w:cs="Times New Roman"/>
                <w:sz w:val="20"/>
                <w:szCs w:val="20"/>
                <w:lang w:val="ru-RU"/>
              </w:rPr>
              <w:t xml:space="preserve"> Договора Стороны не будут осуществлять между собой каких-либо взаиморасчетов. Обучающиеся самостоятельно оплачивают административные сборы Принимающего вуза (если таковые предусмотрены) и личные расходы на протяжении обучения в Принимающем вузе, в том числе расходы на приобретение необходимых учебных материалов, проживание, питание, транспорт, </w:t>
            </w:r>
            <w:r w:rsidRPr="00A26EAA">
              <w:rPr>
                <w:rFonts w:ascii="Times New Roman" w:eastAsia="Times New Roman" w:hAnsi="Times New Roman" w:cs="Times New Roman"/>
                <w:sz w:val="20"/>
                <w:szCs w:val="20"/>
                <w:lang w:val="ru-RU"/>
              </w:rPr>
              <w:lastRenderedPageBreak/>
              <w:t xml:space="preserve">медицинскую страховку и прочие персональные и медицинские расходы. </w:t>
            </w:r>
          </w:p>
          <w:p w14:paraId="00000053" w14:textId="77777777" w:rsidR="00F427A7" w:rsidRPr="00A26EAA" w:rsidRDefault="00A26EAA">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sz w:val="20"/>
                <w:szCs w:val="20"/>
                <w:lang w:val="ru-RU"/>
              </w:rPr>
              <w:t>3.2. Принимающий вуз окажет возможное содействие Обучающемуся в поиске подходящего жилья, включая предоставление места в общежитии вуза, при наличии такой возможности.</w:t>
            </w:r>
          </w:p>
          <w:p w14:paraId="00000054" w14:textId="77777777" w:rsidR="00F427A7" w:rsidRPr="00A26EAA" w:rsidRDefault="00F427A7">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lang w:val="ru-RU"/>
              </w:rPr>
            </w:pPr>
          </w:p>
          <w:p w14:paraId="00000055" w14:textId="77777777" w:rsidR="00F427A7" w:rsidRPr="00A26EAA" w:rsidRDefault="00A26EAA">
            <w:pPr>
              <w:widowControl w:val="0"/>
              <w:tabs>
                <w:tab w:val="center" w:pos="4536"/>
                <w:tab w:val="left" w:pos="7331"/>
              </w:tabs>
              <w:spacing w:after="0" w:line="240" w:lineRule="auto"/>
              <w:jc w:val="both"/>
              <w:rPr>
                <w:rFonts w:ascii="Times New Roman" w:eastAsia="Times New Roman" w:hAnsi="Times New Roman" w:cs="Times New Roman"/>
                <w:b/>
                <w:color w:val="000000"/>
                <w:sz w:val="20"/>
                <w:szCs w:val="20"/>
                <w:lang w:val="ru-RU"/>
              </w:rPr>
            </w:pPr>
            <w:r w:rsidRPr="00A26EAA">
              <w:rPr>
                <w:rFonts w:ascii="Times New Roman" w:eastAsia="Times New Roman" w:hAnsi="Times New Roman" w:cs="Times New Roman"/>
                <w:b/>
                <w:color w:val="000000"/>
                <w:sz w:val="20"/>
                <w:szCs w:val="20"/>
                <w:lang w:val="ru-RU"/>
              </w:rPr>
              <w:t>Статья 4. Академические вопросы</w:t>
            </w:r>
          </w:p>
          <w:p w14:paraId="00000056" w14:textId="77777777" w:rsidR="00F427A7" w:rsidRPr="00A26EAA" w:rsidRDefault="00A26EAA">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 xml:space="preserve">4.1. Обучающиеся могут быть привлечены в рамках обучения по программе Обмена на любой курс Принимающего вуза, а также на один курс русского языка как иностранного в НИУ ВШЭ при условии получения согласия Направляющего вуза, а также при соблюдении иных требований Направляющего вуза, специфики учебной программы Принимающего вуза и наличия свободных мест. </w:t>
            </w:r>
          </w:p>
          <w:p w14:paraId="00000057" w14:textId="77777777" w:rsidR="00F427A7" w:rsidRPr="00A26EAA" w:rsidRDefault="00A26EAA">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 xml:space="preserve">4.2. По окончании обучения в Принимающем вузе выписка об академической успеваемости Обучающихся будет направлена в Направляющий вуз. Оценки выставляются в соответствии с системой, принятой в Принимающем вузе. Перевод оценок из одной системы в другую будет осуществляться Направляющим вузом. </w:t>
            </w:r>
          </w:p>
          <w:p w14:paraId="00000058" w14:textId="77777777" w:rsidR="00F427A7" w:rsidRPr="00A26EAA" w:rsidRDefault="00A26EAA">
            <w:pPr>
              <w:widowControl w:val="0"/>
              <w:tabs>
                <w:tab w:val="center" w:pos="4536"/>
                <w:tab w:val="left" w:pos="7331"/>
              </w:tabs>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4.3. Каждая из Сторон обязуется признавать зачетные единицы, полученные Обучающимися в Принимающем вузе, при условии совместимости пройденных дисциплин и учебной программы Обучающегося в Направляющем вузе.</w:t>
            </w:r>
          </w:p>
          <w:p w14:paraId="00000059" w14:textId="77777777" w:rsidR="00F427A7" w:rsidRPr="00A26EAA" w:rsidRDefault="00F427A7">
            <w:pPr>
              <w:widowControl w:val="0"/>
              <w:tabs>
                <w:tab w:val="left" w:pos="739"/>
              </w:tabs>
              <w:spacing w:after="0" w:line="240" w:lineRule="auto"/>
              <w:ind w:firstLine="29"/>
              <w:jc w:val="both"/>
              <w:rPr>
                <w:rFonts w:ascii="Times New Roman" w:eastAsia="Times New Roman" w:hAnsi="Times New Roman" w:cs="Times New Roman"/>
                <w:smallCaps/>
                <w:color w:val="000000"/>
                <w:sz w:val="20"/>
                <w:szCs w:val="20"/>
                <w:lang w:val="ru-RU"/>
              </w:rPr>
            </w:pPr>
          </w:p>
        </w:tc>
        <w:tc>
          <w:tcPr>
            <w:tcW w:w="5103" w:type="dxa"/>
            <w:shd w:val="clear" w:color="auto" w:fill="auto"/>
          </w:tcPr>
          <w:p w14:paraId="0000005A" w14:textId="77777777" w:rsidR="00F427A7" w:rsidRDefault="00A26EAA">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Chapter III. Student Exchange</w:t>
            </w:r>
          </w:p>
          <w:p w14:paraId="0000005B" w14:textId="77777777" w:rsidR="00F427A7" w:rsidRDefault="00F427A7">
            <w:pPr>
              <w:widowControl w:val="0"/>
              <w:spacing w:after="0" w:line="240" w:lineRule="auto"/>
              <w:jc w:val="both"/>
              <w:rPr>
                <w:rFonts w:ascii="Times New Roman" w:eastAsia="Times New Roman" w:hAnsi="Times New Roman" w:cs="Times New Roman"/>
                <w:color w:val="000000"/>
                <w:sz w:val="20"/>
                <w:szCs w:val="20"/>
              </w:rPr>
            </w:pPr>
          </w:p>
          <w:p w14:paraId="0000005C" w14:textId="77777777" w:rsidR="00F427A7" w:rsidRDefault="00A26EAA">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Article 1. General Terms of Exchange</w:t>
            </w:r>
          </w:p>
          <w:p w14:paraId="0000005D" w14:textId="77777777" w:rsidR="00F427A7" w:rsidRDefault="00A26EAA">
            <w:pPr>
              <w:spacing w:after="6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w:t>
            </w:r>
          </w:p>
          <w:p w14:paraId="0000005E" w14:textId="77777777" w:rsidR="00F427A7" w:rsidRDefault="00A26EAA">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The Initiator of the Agreement shall select one of the following options: </w:t>
            </w:r>
          </w:p>
          <w:p w14:paraId="0000005F" w14:textId="77777777" w:rsidR="00F427A7" w:rsidRDefault="00A26EAA">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Option 1</w:t>
            </w:r>
          </w:p>
          <w:p w14:paraId="00000060" w14:textId="77777777" w:rsidR="00F427A7" w:rsidRDefault="00A26EAA">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Subject to the availability of suitable candidates, each Party will send Students during the given academic year for study within the Exchange for the duration of up to 12 (twelve) months.</w:t>
            </w:r>
          </w:p>
          <w:p w14:paraId="00000061" w14:textId="77777777" w:rsidR="00F427A7" w:rsidRDefault="00A26EAA">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number of Students and programmes or courses available for Students</w:t>
            </w:r>
            <w:r>
              <w:t xml:space="preserve"> </w:t>
            </w:r>
            <w:r>
              <w:rPr>
                <w:rFonts w:ascii="Times New Roman" w:eastAsia="Times New Roman" w:hAnsi="Times New Roman" w:cs="Times New Roman"/>
                <w:color w:val="000000"/>
                <w:sz w:val="20"/>
                <w:szCs w:val="20"/>
              </w:rPr>
              <w:t>shall be agreed by the Parties at least 10 (ten) months prior to the beginning of the next study period.</w:t>
            </w:r>
          </w:p>
          <w:p w14:paraId="00000062" w14:textId="77777777" w:rsidR="00F427A7" w:rsidRDefault="00F427A7">
            <w:pPr>
              <w:widowControl w:val="0"/>
              <w:spacing w:after="0" w:line="240" w:lineRule="auto"/>
              <w:jc w:val="both"/>
              <w:rPr>
                <w:rFonts w:ascii="Times New Roman" w:eastAsia="Times New Roman" w:hAnsi="Times New Roman" w:cs="Times New Roman"/>
                <w:i/>
                <w:color w:val="000000"/>
                <w:sz w:val="20"/>
                <w:szCs w:val="20"/>
              </w:rPr>
            </w:pPr>
          </w:p>
          <w:p w14:paraId="00000063" w14:textId="77777777" w:rsidR="00F427A7" w:rsidRDefault="00A26EAA">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Option 2 </w:t>
            </w:r>
          </w:p>
          <w:p w14:paraId="00000064" w14:textId="77777777" w:rsidR="00F427A7" w:rsidRDefault="00A26EAA">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Subject to the availability of suitable candidates, each Party will send up to </w:t>
            </w:r>
            <w:r>
              <w:rPr>
                <w:rFonts w:ascii="Times New Roman" w:eastAsia="Times New Roman" w:hAnsi="Times New Roman" w:cs="Times New Roman"/>
                <w:sz w:val="20"/>
                <w:szCs w:val="20"/>
              </w:rPr>
              <w:t xml:space="preserve">________ </w:t>
            </w:r>
            <w:r>
              <w:rPr>
                <w:rFonts w:ascii="Times New Roman" w:eastAsia="Times New Roman" w:hAnsi="Times New Roman" w:cs="Times New Roman"/>
                <w:color w:val="000000"/>
                <w:sz w:val="20"/>
                <w:szCs w:val="20"/>
              </w:rPr>
              <w:t xml:space="preserve">Students during the given academic year for a semester-long study from </w:t>
            </w:r>
            <w:r>
              <w:rPr>
                <w:rFonts w:ascii="Times New Roman" w:eastAsia="Times New Roman" w:hAnsi="Times New Roman" w:cs="Times New Roman"/>
                <w:sz w:val="20"/>
                <w:szCs w:val="20"/>
              </w:rPr>
              <w:t>________ </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HEI</w:t>
            </w:r>
            <w:r>
              <w:rPr>
                <w:rFonts w:ascii="Times New Roman" w:eastAsia="Times New Roman" w:hAnsi="Times New Roman" w:cs="Times New Roman"/>
                <w:color w:val="000000"/>
                <w:sz w:val="20"/>
                <w:szCs w:val="20"/>
              </w:rPr>
              <w:t>) and HSE University.</w:t>
            </w:r>
          </w:p>
          <w:p w14:paraId="00000065" w14:textId="77777777" w:rsidR="00F427A7" w:rsidRDefault="00A26EAA">
            <w:pPr>
              <w:spacing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66" w14:textId="77777777" w:rsidR="00F427A7" w:rsidRDefault="00A26EAA">
            <w:pPr>
              <w:widowControl w:val="0"/>
              <w:numPr>
                <w:ilvl w:val="1"/>
                <w:numId w:val="5"/>
              </w:numPr>
              <w:pBdr>
                <w:top w:val="nil"/>
                <w:left w:val="nil"/>
                <w:bottom w:val="nil"/>
                <w:right w:val="nil"/>
                <w:between w:val="nil"/>
              </w:pBdr>
              <w:tabs>
                <w:tab w:val="left" w:pos="352"/>
              </w:tabs>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Each Party must keep a record of the Students sent and shall thereby aim to maintain a balance of Students during the entire duration of this Agreement’s execution.</w:t>
            </w:r>
          </w:p>
          <w:p w14:paraId="00000067" w14:textId="77777777" w:rsidR="00F427A7" w:rsidRDefault="00F427A7">
            <w:pPr>
              <w:widowControl w:val="0"/>
              <w:spacing w:after="0" w:line="240" w:lineRule="auto"/>
              <w:jc w:val="both"/>
              <w:rPr>
                <w:rFonts w:ascii="Times New Roman" w:eastAsia="Times New Roman" w:hAnsi="Times New Roman" w:cs="Times New Roman"/>
                <w:color w:val="000000"/>
                <w:sz w:val="20"/>
                <w:szCs w:val="20"/>
              </w:rPr>
            </w:pPr>
          </w:p>
          <w:p w14:paraId="00000068" w14:textId="77777777" w:rsidR="00F427A7" w:rsidRDefault="00F427A7">
            <w:pPr>
              <w:widowControl w:val="0"/>
              <w:spacing w:after="0" w:line="240" w:lineRule="auto"/>
              <w:jc w:val="both"/>
              <w:rPr>
                <w:rFonts w:ascii="Times New Roman" w:eastAsia="Times New Roman" w:hAnsi="Times New Roman" w:cs="Times New Roman"/>
                <w:color w:val="000000"/>
                <w:sz w:val="20"/>
                <w:szCs w:val="20"/>
              </w:rPr>
            </w:pPr>
          </w:p>
          <w:p w14:paraId="00000069" w14:textId="77777777" w:rsidR="00F427A7" w:rsidRDefault="00A26EAA">
            <w:pPr>
              <w:widowControl w:val="0"/>
              <w:tabs>
                <w:tab w:val="left" w:pos="426"/>
              </w:tabs>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Article 2. Terms of Participation</w:t>
            </w:r>
          </w:p>
          <w:p w14:paraId="0000006A"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The Home HEI shall be responsible for selecting and nominating Students for participation in the Exchange, as well as ensuring that each candidate possesses the required qualifications and is proficient in the language of instruction to be used at the Host HEI. The Parties hereby agree that the Host HEI retains the right to reject any candidate, whereby the Home HEI may nominate additional candidates for further consideration at the established deadline.</w:t>
            </w:r>
          </w:p>
          <w:p w14:paraId="0000006B" w14:textId="77777777" w:rsidR="00F427A7" w:rsidRDefault="00F427A7">
            <w:pPr>
              <w:spacing w:after="0" w:line="240" w:lineRule="auto"/>
              <w:jc w:val="both"/>
              <w:rPr>
                <w:rFonts w:ascii="Times New Roman" w:eastAsia="Times New Roman" w:hAnsi="Times New Roman" w:cs="Times New Roman"/>
                <w:sz w:val="20"/>
                <w:szCs w:val="20"/>
              </w:rPr>
            </w:pPr>
          </w:p>
          <w:p w14:paraId="0000006C" w14:textId="77777777" w:rsidR="00F427A7" w:rsidRDefault="00F427A7">
            <w:pPr>
              <w:spacing w:after="0" w:line="240" w:lineRule="auto"/>
              <w:jc w:val="both"/>
              <w:rPr>
                <w:rFonts w:ascii="Times New Roman" w:eastAsia="Times New Roman" w:hAnsi="Times New Roman" w:cs="Times New Roman"/>
                <w:sz w:val="20"/>
                <w:szCs w:val="20"/>
              </w:rPr>
            </w:pPr>
          </w:p>
          <w:p w14:paraId="0000006D"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 The Host HEI shall provide the Home HEI with all necessary information about application procedures, deadlines, visa issues and other practical information that Students and staff members must know in order to finalize all formalities with respect to Students’ participation in the Exchange according to the deadlines established by both HEIs. Students, in cooperation with the responsible administrative units of their Home HEI, must ensure the timely submission of relevant applications to the Host HEI. </w:t>
            </w:r>
          </w:p>
          <w:p w14:paraId="0000006E" w14:textId="77777777" w:rsidR="00F427A7" w:rsidRDefault="00F427A7">
            <w:pPr>
              <w:spacing w:after="0" w:line="240" w:lineRule="auto"/>
              <w:jc w:val="both"/>
              <w:rPr>
                <w:rFonts w:ascii="Times New Roman" w:eastAsia="Times New Roman" w:hAnsi="Times New Roman" w:cs="Times New Roman"/>
                <w:sz w:val="20"/>
                <w:szCs w:val="20"/>
              </w:rPr>
            </w:pPr>
          </w:p>
          <w:p w14:paraId="0000006F" w14:textId="77777777" w:rsidR="00F427A7" w:rsidRDefault="00F427A7">
            <w:pPr>
              <w:spacing w:after="0" w:line="240" w:lineRule="auto"/>
              <w:jc w:val="both"/>
              <w:rPr>
                <w:rFonts w:ascii="Times New Roman" w:eastAsia="Times New Roman" w:hAnsi="Times New Roman" w:cs="Times New Roman"/>
                <w:sz w:val="20"/>
                <w:szCs w:val="20"/>
              </w:rPr>
            </w:pPr>
          </w:p>
          <w:p w14:paraId="00000070"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Students shall be admitted as Exchange Students at the Host HEI, while remaining enrolled at their Home HEI. Each Student must observe the rules and internal bylaws of the Host HEI, as well as the legislation of the host country during his/her entire period of studies. Failure to comply with such rules and regulations may lead to the expulsion of Students from the Exchange at the Host HEI. During their entire participation in an Exchange, Students shall be granted the same rights and opportunities as all regular learners at the Host HEI. In turn, Students are expected to pursue a full-time mode of study at the Host HEI.</w:t>
            </w:r>
          </w:p>
          <w:p w14:paraId="00000071" w14:textId="77777777" w:rsidR="00F427A7" w:rsidRDefault="00F427A7">
            <w:pPr>
              <w:widowControl w:val="0"/>
              <w:tabs>
                <w:tab w:val="left" w:pos="426"/>
              </w:tabs>
              <w:spacing w:after="0" w:line="240" w:lineRule="auto"/>
              <w:jc w:val="both"/>
              <w:rPr>
                <w:rFonts w:ascii="Times New Roman" w:eastAsia="Times New Roman" w:hAnsi="Times New Roman" w:cs="Times New Roman"/>
                <w:color w:val="000000"/>
                <w:sz w:val="20"/>
                <w:szCs w:val="20"/>
              </w:rPr>
            </w:pPr>
          </w:p>
          <w:p w14:paraId="00000072" w14:textId="77777777" w:rsidR="00F427A7" w:rsidRDefault="00F427A7">
            <w:pPr>
              <w:widowControl w:val="0"/>
              <w:tabs>
                <w:tab w:val="left" w:pos="426"/>
              </w:tabs>
              <w:spacing w:after="0" w:line="240" w:lineRule="auto"/>
              <w:jc w:val="both"/>
              <w:rPr>
                <w:rFonts w:ascii="Times New Roman" w:eastAsia="Times New Roman" w:hAnsi="Times New Roman" w:cs="Times New Roman"/>
                <w:color w:val="000000"/>
                <w:sz w:val="20"/>
                <w:szCs w:val="20"/>
              </w:rPr>
            </w:pPr>
          </w:p>
          <w:p w14:paraId="00000073" w14:textId="77777777" w:rsidR="00F427A7" w:rsidRDefault="00F427A7">
            <w:pPr>
              <w:widowControl w:val="0"/>
              <w:tabs>
                <w:tab w:val="left" w:pos="426"/>
              </w:tabs>
              <w:spacing w:after="0" w:line="240" w:lineRule="auto"/>
              <w:jc w:val="both"/>
              <w:rPr>
                <w:rFonts w:ascii="Times New Roman" w:eastAsia="Times New Roman" w:hAnsi="Times New Roman" w:cs="Times New Roman"/>
                <w:color w:val="000000"/>
                <w:sz w:val="20"/>
                <w:szCs w:val="20"/>
              </w:rPr>
            </w:pPr>
          </w:p>
          <w:p w14:paraId="00000074" w14:textId="77777777" w:rsidR="00F427A7" w:rsidRDefault="00F427A7">
            <w:pPr>
              <w:widowControl w:val="0"/>
              <w:tabs>
                <w:tab w:val="left" w:pos="426"/>
              </w:tabs>
              <w:spacing w:after="0" w:line="240" w:lineRule="auto"/>
              <w:jc w:val="both"/>
              <w:rPr>
                <w:rFonts w:ascii="Times New Roman" w:eastAsia="Times New Roman" w:hAnsi="Times New Roman" w:cs="Times New Roman"/>
                <w:color w:val="000000"/>
                <w:sz w:val="20"/>
                <w:szCs w:val="20"/>
              </w:rPr>
            </w:pPr>
          </w:p>
          <w:p w14:paraId="00000075" w14:textId="77777777" w:rsidR="00F427A7" w:rsidRDefault="00F427A7">
            <w:pPr>
              <w:widowControl w:val="0"/>
              <w:tabs>
                <w:tab w:val="left" w:pos="426"/>
              </w:tabs>
              <w:spacing w:after="0" w:line="240" w:lineRule="auto"/>
              <w:jc w:val="both"/>
              <w:rPr>
                <w:rFonts w:ascii="Times New Roman" w:eastAsia="Times New Roman" w:hAnsi="Times New Roman" w:cs="Times New Roman"/>
                <w:color w:val="000000"/>
                <w:sz w:val="20"/>
                <w:szCs w:val="20"/>
              </w:rPr>
            </w:pPr>
          </w:p>
          <w:p w14:paraId="00000076" w14:textId="77777777" w:rsidR="00F427A7" w:rsidRDefault="00A26EAA">
            <w:pPr>
              <w:widowControl w:val="0"/>
              <w:tabs>
                <w:tab w:val="left" w:pos="42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2.4. Academic transcripts, as well as letters of recommendation, shall be provided to the Host HEI upon its request. </w:t>
            </w:r>
          </w:p>
          <w:p w14:paraId="00000077" w14:textId="77777777" w:rsidR="00F427A7" w:rsidRDefault="00A26EAA">
            <w:pPr>
              <w:widowControl w:val="0"/>
              <w:tabs>
                <w:tab w:val="left" w:pos="42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 Each Student shall be required to have adequate health insurance including repatriation provisions and covering the whole period of their stay in the host country. A confirmation of adequate insurance coverage must be submitted to the respective international offices of both HEIs.</w:t>
            </w:r>
          </w:p>
          <w:p w14:paraId="00000078" w14:textId="77777777" w:rsidR="00F427A7" w:rsidRDefault="00F427A7">
            <w:pPr>
              <w:spacing w:after="0" w:line="240" w:lineRule="auto"/>
              <w:jc w:val="both"/>
              <w:rPr>
                <w:rFonts w:ascii="Times New Roman" w:eastAsia="Times New Roman" w:hAnsi="Times New Roman" w:cs="Times New Roman"/>
                <w:sz w:val="20"/>
                <w:szCs w:val="20"/>
              </w:rPr>
            </w:pPr>
          </w:p>
          <w:p w14:paraId="00000079" w14:textId="77777777" w:rsidR="00F427A7" w:rsidRDefault="00F427A7">
            <w:pPr>
              <w:spacing w:after="0" w:line="240" w:lineRule="auto"/>
              <w:jc w:val="both"/>
              <w:rPr>
                <w:rFonts w:ascii="Times New Roman" w:eastAsia="Times New Roman" w:hAnsi="Times New Roman" w:cs="Times New Roman"/>
                <w:sz w:val="20"/>
                <w:szCs w:val="20"/>
              </w:rPr>
            </w:pPr>
          </w:p>
          <w:p w14:paraId="0000007A" w14:textId="77777777" w:rsidR="00F427A7" w:rsidRDefault="00F427A7">
            <w:pPr>
              <w:spacing w:after="0" w:line="240" w:lineRule="auto"/>
              <w:jc w:val="both"/>
              <w:rPr>
                <w:rFonts w:ascii="Times New Roman" w:eastAsia="Times New Roman" w:hAnsi="Times New Roman" w:cs="Times New Roman"/>
                <w:sz w:val="20"/>
                <w:szCs w:val="20"/>
              </w:rPr>
            </w:pPr>
          </w:p>
          <w:p w14:paraId="0000007B"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 Each Party hereby agrees to appoint a Coordinator for the administration of the Exchange, as set forth in Annex A to this Agreement. The Coordinator will act as a contact person, who is responsible for all arrangements related to the stay of Students at the Host HEI, including their general well-being and studies, as well as ensuring that all necessary approvals are in place.</w:t>
            </w:r>
          </w:p>
          <w:p w14:paraId="0000007C" w14:textId="77777777" w:rsidR="00F427A7" w:rsidRDefault="00F427A7">
            <w:pPr>
              <w:widowControl w:val="0"/>
              <w:tabs>
                <w:tab w:val="left" w:pos="426"/>
              </w:tabs>
              <w:spacing w:after="0" w:line="240" w:lineRule="auto"/>
              <w:ind w:hanging="426"/>
              <w:jc w:val="both"/>
              <w:rPr>
                <w:rFonts w:ascii="Times New Roman" w:eastAsia="Times New Roman" w:hAnsi="Times New Roman" w:cs="Times New Roman"/>
                <w:color w:val="000000"/>
                <w:sz w:val="20"/>
                <w:szCs w:val="20"/>
              </w:rPr>
            </w:pPr>
          </w:p>
          <w:p w14:paraId="0000007D" w14:textId="77777777" w:rsidR="00F427A7" w:rsidRDefault="00F427A7">
            <w:pPr>
              <w:widowControl w:val="0"/>
              <w:tabs>
                <w:tab w:val="left" w:pos="426"/>
              </w:tabs>
              <w:spacing w:after="0" w:line="240" w:lineRule="auto"/>
              <w:ind w:hanging="426"/>
              <w:jc w:val="both"/>
              <w:rPr>
                <w:rFonts w:ascii="Times New Roman" w:eastAsia="Times New Roman" w:hAnsi="Times New Roman" w:cs="Times New Roman"/>
                <w:b/>
                <w:color w:val="000000"/>
                <w:sz w:val="20"/>
                <w:szCs w:val="20"/>
              </w:rPr>
            </w:pPr>
          </w:p>
          <w:p w14:paraId="0000007E" w14:textId="77777777" w:rsidR="00F427A7" w:rsidRDefault="00F427A7">
            <w:pPr>
              <w:widowControl w:val="0"/>
              <w:tabs>
                <w:tab w:val="left" w:pos="426"/>
              </w:tabs>
              <w:spacing w:after="0" w:line="240" w:lineRule="auto"/>
              <w:jc w:val="both"/>
              <w:rPr>
                <w:rFonts w:ascii="Times New Roman" w:eastAsia="Times New Roman" w:hAnsi="Times New Roman" w:cs="Times New Roman"/>
                <w:b/>
                <w:color w:val="000000"/>
                <w:sz w:val="20"/>
                <w:szCs w:val="20"/>
              </w:rPr>
            </w:pPr>
          </w:p>
          <w:p w14:paraId="0000007F" w14:textId="77777777" w:rsidR="00F427A7" w:rsidRDefault="00A26EAA">
            <w:pPr>
              <w:widowControl w:val="0"/>
              <w:tabs>
                <w:tab w:val="left" w:pos="426"/>
              </w:tabs>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Article 3. Finance</w:t>
            </w:r>
          </w:p>
          <w:p w14:paraId="00000080" w14:textId="77777777" w:rsidR="00F427A7" w:rsidRDefault="00A26EAA">
            <w:pPr>
              <w:widowControl w:val="0"/>
              <w:tabs>
                <w:tab w:val="left" w:pos="1164"/>
              </w:tabs>
              <w:spacing w:after="0" w:line="240" w:lineRule="auto"/>
              <w:ind w:hanging="426"/>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b/>
              <w:t xml:space="preserve">3.1. </w:t>
            </w:r>
            <w:r>
              <w:rPr>
                <w:rFonts w:ascii="Times New Roman" w:eastAsia="Times New Roman" w:hAnsi="Times New Roman" w:cs="Times New Roman"/>
                <w:sz w:val="20"/>
                <w:szCs w:val="20"/>
              </w:rPr>
              <w:t xml:space="preserve">The Host HEI shall waive tuition fees for all incoming Students. Subject to the provisions of Article 1 of Chapter III hereof, no monetary transactions shall be exchanged between the Parties. Students shall be solely responsible for all of their personal expenses, as well as paying administrative fees (if </w:t>
            </w:r>
            <w:r>
              <w:rPr>
                <w:rFonts w:ascii="Times New Roman" w:eastAsia="Times New Roman" w:hAnsi="Times New Roman" w:cs="Times New Roman"/>
                <w:sz w:val="20"/>
                <w:szCs w:val="20"/>
              </w:rPr>
              <w:lastRenderedPageBreak/>
              <w:t>there are any) during the entire period of their studies at the Host HEI, e.g., purchase of books and other necessary course materials, housing, meals, transportation, health insurance, and other personal and medical expenses.</w:t>
            </w:r>
          </w:p>
          <w:p w14:paraId="00000081" w14:textId="77777777" w:rsidR="00F427A7" w:rsidRDefault="00F427A7">
            <w:pPr>
              <w:spacing w:after="0" w:line="240" w:lineRule="auto"/>
              <w:jc w:val="both"/>
              <w:rPr>
                <w:rFonts w:ascii="Times New Roman" w:eastAsia="Times New Roman" w:hAnsi="Times New Roman" w:cs="Times New Roman"/>
                <w:color w:val="000000"/>
                <w:sz w:val="20"/>
                <w:szCs w:val="20"/>
              </w:rPr>
            </w:pPr>
          </w:p>
          <w:p w14:paraId="00000082" w14:textId="77777777" w:rsidR="00F427A7" w:rsidRDefault="00F427A7">
            <w:pPr>
              <w:spacing w:after="0" w:line="240" w:lineRule="auto"/>
              <w:jc w:val="both"/>
              <w:rPr>
                <w:rFonts w:ascii="Times New Roman" w:eastAsia="Times New Roman" w:hAnsi="Times New Roman" w:cs="Times New Roman"/>
                <w:sz w:val="20"/>
                <w:szCs w:val="20"/>
              </w:rPr>
            </w:pPr>
          </w:p>
          <w:p w14:paraId="00000083" w14:textId="77777777" w:rsidR="00F427A7" w:rsidRDefault="00F427A7">
            <w:pPr>
              <w:spacing w:after="0" w:line="240" w:lineRule="auto"/>
              <w:jc w:val="both"/>
              <w:rPr>
                <w:rFonts w:ascii="Times New Roman" w:eastAsia="Times New Roman" w:hAnsi="Times New Roman" w:cs="Times New Roman"/>
                <w:sz w:val="20"/>
                <w:szCs w:val="20"/>
              </w:rPr>
            </w:pPr>
          </w:p>
          <w:p w14:paraId="00000084"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 The Host HEI shall advise Students on the availability of the HEI’s dormitory spaces, or other appropriate accommodation. </w:t>
            </w:r>
          </w:p>
          <w:p w14:paraId="00000085" w14:textId="77777777" w:rsidR="00F427A7" w:rsidRDefault="00F427A7">
            <w:pPr>
              <w:spacing w:after="0" w:line="240" w:lineRule="auto"/>
              <w:rPr>
                <w:rFonts w:ascii="Times New Roman" w:eastAsia="Times New Roman" w:hAnsi="Times New Roman" w:cs="Times New Roman"/>
                <w:b/>
                <w:sz w:val="20"/>
                <w:szCs w:val="20"/>
              </w:rPr>
            </w:pPr>
          </w:p>
          <w:p w14:paraId="00000086" w14:textId="77777777" w:rsidR="00F427A7" w:rsidRDefault="00F427A7">
            <w:pPr>
              <w:spacing w:after="0" w:line="240" w:lineRule="auto"/>
              <w:rPr>
                <w:rFonts w:ascii="Times New Roman" w:eastAsia="Times New Roman" w:hAnsi="Times New Roman" w:cs="Times New Roman"/>
                <w:b/>
                <w:sz w:val="20"/>
                <w:szCs w:val="20"/>
              </w:rPr>
            </w:pPr>
          </w:p>
          <w:p w14:paraId="00000087" w14:textId="77777777" w:rsidR="00F427A7" w:rsidRDefault="00A26EA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4. Academic Issues </w:t>
            </w:r>
          </w:p>
          <w:p w14:paraId="00000088"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4.1. Students may be admitted to any course offered by the Host HEI, as well as HSE University’s course in Russian as a Foreign Language, subject to the prior approval of the Home HEI, other requirements imposed by the Home HEI, specific requirements of the Host HEI’s syllabus and the availability of respective places. </w:t>
            </w:r>
          </w:p>
          <w:p w14:paraId="00000089" w14:textId="77777777" w:rsidR="00F427A7" w:rsidRDefault="00F427A7">
            <w:pPr>
              <w:spacing w:after="0" w:line="240" w:lineRule="auto"/>
              <w:rPr>
                <w:rFonts w:ascii="Times New Roman" w:eastAsia="Times New Roman" w:hAnsi="Times New Roman" w:cs="Times New Roman"/>
                <w:sz w:val="20"/>
                <w:szCs w:val="20"/>
              </w:rPr>
            </w:pPr>
          </w:p>
          <w:p w14:paraId="0000008A" w14:textId="77777777" w:rsidR="00F427A7" w:rsidRDefault="00F427A7">
            <w:pPr>
              <w:spacing w:after="0" w:line="240" w:lineRule="auto"/>
              <w:rPr>
                <w:rFonts w:ascii="Times New Roman" w:eastAsia="Times New Roman" w:hAnsi="Times New Roman" w:cs="Times New Roman"/>
                <w:sz w:val="20"/>
                <w:szCs w:val="20"/>
              </w:rPr>
            </w:pPr>
          </w:p>
          <w:p w14:paraId="0000008B"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 Following the completion of studies, the Host HEI will forward an official transcript to the Student’s Home HEI. Grades will be assigned as per the system applied at the Host HEI. The conversion of grades from one system to the other shall be conducted by the Student's Home HEI. </w:t>
            </w:r>
          </w:p>
          <w:p w14:paraId="0000008C" w14:textId="77777777" w:rsidR="00F427A7" w:rsidRDefault="00F427A7">
            <w:pPr>
              <w:spacing w:after="0" w:line="240" w:lineRule="auto"/>
              <w:jc w:val="both"/>
              <w:rPr>
                <w:rFonts w:ascii="Times New Roman" w:eastAsia="Times New Roman" w:hAnsi="Times New Roman" w:cs="Times New Roman"/>
                <w:sz w:val="20"/>
                <w:szCs w:val="20"/>
              </w:rPr>
            </w:pPr>
          </w:p>
          <w:p w14:paraId="0000008D" w14:textId="77777777" w:rsidR="00F427A7" w:rsidRDefault="00A26EAA">
            <w:pPr>
              <w:widowControl w:val="0"/>
              <w:tabs>
                <w:tab w:val="center" w:pos="4536"/>
                <w:tab w:val="left" w:pos="733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 Each Party hereby agrees that credit points earned at the Host HEI shall be transferable at the Home HEI, subject to the correlation between courses taken during the Exchange and the programme of study pursued at the Home HEI.</w:t>
            </w:r>
          </w:p>
          <w:p w14:paraId="0000008E" w14:textId="77777777" w:rsidR="00F427A7" w:rsidRDefault="00F427A7">
            <w:pPr>
              <w:widowControl w:val="0"/>
              <w:tabs>
                <w:tab w:val="center" w:pos="4536"/>
                <w:tab w:val="left" w:pos="7331"/>
              </w:tabs>
              <w:spacing w:after="0" w:line="240" w:lineRule="auto"/>
              <w:jc w:val="both"/>
              <w:rPr>
                <w:rFonts w:ascii="Times New Roman" w:eastAsia="Times New Roman" w:hAnsi="Times New Roman" w:cs="Times New Roman"/>
                <w:sz w:val="20"/>
                <w:szCs w:val="20"/>
              </w:rPr>
            </w:pPr>
          </w:p>
        </w:tc>
      </w:tr>
      <w:tr w:rsidR="00F427A7" w14:paraId="63C61F0A" w14:textId="77777777">
        <w:tc>
          <w:tcPr>
            <w:tcW w:w="4962" w:type="dxa"/>
            <w:shd w:val="clear" w:color="auto" w:fill="auto"/>
          </w:tcPr>
          <w:p w14:paraId="0000008F" w14:textId="77777777" w:rsidR="00F427A7" w:rsidRPr="00A26EAA" w:rsidRDefault="00A26EAA">
            <w:pPr>
              <w:spacing w:after="0" w:line="240" w:lineRule="auto"/>
              <w:jc w:val="both"/>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lastRenderedPageBreak/>
              <w:t xml:space="preserve">Глава </w:t>
            </w:r>
            <w:r>
              <w:rPr>
                <w:rFonts w:ascii="Times New Roman" w:eastAsia="Times New Roman" w:hAnsi="Times New Roman" w:cs="Times New Roman"/>
                <w:b/>
                <w:sz w:val="20"/>
                <w:szCs w:val="20"/>
              </w:rPr>
              <w:t>IV</w:t>
            </w:r>
            <w:r w:rsidRPr="00A26EAA">
              <w:rPr>
                <w:rFonts w:ascii="Times New Roman" w:eastAsia="Times New Roman" w:hAnsi="Times New Roman" w:cs="Times New Roman"/>
                <w:b/>
                <w:sz w:val="20"/>
                <w:szCs w:val="20"/>
                <w:lang w:val="ru-RU"/>
              </w:rPr>
              <w:t xml:space="preserve">. Дата вступления в силу Договора и его расторжение </w:t>
            </w:r>
          </w:p>
          <w:p w14:paraId="00000090"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color w:val="000000"/>
                <w:sz w:val="20"/>
                <w:szCs w:val="20"/>
                <w:lang w:val="ru-RU"/>
              </w:rPr>
              <w:t>1.</w:t>
            </w:r>
            <w:r w:rsidRPr="00A26EAA">
              <w:rPr>
                <w:lang w:val="ru-RU"/>
              </w:rPr>
              <w:t xml:space="preserve"> </w:t>
            </w:r>
            <w:r w:rsidRPr="00A26EAA">
              <w:rPr>
                <w:rFonts w:ascii="Times New Roman" w:eastAsia="Times New Roman" w:hAnsi="Times New Roman" w:cs="Times New Roman"/>
                <w:sz w:val="20"/>
                <w:szCs w:val="20"/>
                <w:lang w:val="ru-RU"/>
              </w:rPr>
              <w:t>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5 (пяти) лет.</w:t>
            </w:r>
          </w:p>
          <w:p w14:paraId="00000091" w14:textId="77777777" w:rsidR="00F427A7" w:rsidRPr="00A26EAA" w:rsidRDefault="00A26EAA">
            <w:pPr>
              <w:widowControl w:val="0"/>
              <w:tabs>
                <w:tab w:val="left" w:pos="426"/>
                <w:tab w:val="left" w:pos="2127"/>
              </w:tabs>
              <w:spacing w:after="0" w:line="240" w:lineRule="auto"/>
              <w:jc w:val="both"/>
              <w:rPr>
                <w:rFonts w:ascii="Times New Roman" w:eastAsia="Times New Roman" w:hAnsi="Times New Roman" w:cs="Times New Roman"/>
                <w:b/>
                <w:color w:val="000000"/>
                <w:sz w:val="20"/>
                <w:szCs w:val="20"/>
                <w:lang w:val="ru-RU"/>
              </w:rPr>
            </w:pPr>
            <w:r w:rsidRPr="00A26EAA">
              <w:rPr>
                <w:rFonts w:ascii="Times New Roman" w:eastAsia="Times New Roman" w:hAnsi="Times New Roman" w:cs="Times New Roman"/>
                <w:sz w:val="20"/>
                <w:szCs w:val="20"/>
                <w:lang w:val="ru-RU"/>
              </w:rPr>
              <w:t>----------------------------------------------------------------------</w:t>
            </w:r>
          </w:p>
          <w:p w14:paraId="00000092" w14:textId="77777777" w:rsidR="00F427A7" w:rsidRPr="00A26EAA" w:rsidRDefault="00A26EAA">
            <w:pPr>
              <w:widowControl w:val="0"/>
              <w:spacing w:after="0" w:line="240" w:lineRule="auto"/>
              <w:jc w:val="both"/>
              <w:rPr>
                <w:rFonts w:ascii="Times New Roman" w:eastAsia="Times New Roman" w:hAnsi="Times New Roman" w:cs="Times New Roman"/>
                <w:b/>
                <w:color w:val="000000"/>
                <w:sz w:val="20"/>
                <w:szCs w:val="20"/>
                <w:lang w:val="ru-RU"/>
              </w:rPr>
            </w:pPr>
            <w:r w:rsidRPr="00A26EAA">
              <w:rPr>
                <w:rFonts w:ascii="Times New Roman" w:eastAsia="Times New Roman" w:hAnsi="Times New Roman" w:cs="Times New Roman"/>
                <w:b/>
                <w:color w:val="000000"/>
                <w:sz w:val="20"/>
                <w:szCs w:val="20"/>
                <w:lang w:val="ru-RU"/>
              </w:rPr>
              <w:t>Инициатору договора предлагается выбрать один из вариантов</w:t>
            </w:r>
          </w:p>
          <w:p w14:paraId="00000093" w14:textId="77777777" w:rsidR="00F427A7" w:rsidRPr="00A26EAA" w:rsidRDefault="00A26EAA">
            <w:pPr>
              <w:widowControl w:val="0"/>
              <w:spacing w:after="0" w:line="240" w:lineRule="auto"/>
              <w:jc w:val="both"/>
              <w:rPr>
                <w:rFonts w:ascii="Times New Roman" w:eastAsia="Times New Roman" w:hAnsi="Times New Roman" w:cs="Times New Roman"/>
                <w:i/>
                <w:color w:val="000000"/>
                <w:sz w:val="20"/>
                <w:szCs w:val="20"/>
                <w:lang w:val="ru-RU"/>
              </w:rPr>
            </w:pPr>
            <w:r w:rsidRPr="00A26EAA">
              <w:rPr>
                <w:rFonts w:ascii="Times New Roman" w:eastAsia="Times New Roman" w:hAnsi="Times New Roman" w:cs="Times New Roman"/>
                <w:i/>
                <w:color w:val="000000"/>
                <w:sz w:val="20"/>
                <w:szCs w:val="20"/>
                <w:lang w:val="ru-RU"/>
              </w:rPr>
              <w:t>Вариант 1</w:t>
            </w:r>
          </w:p>
          <w:p w14:paraId="00000094" w14:textId="77777777" w:rsidR="00F427A7" w:rsidRDefault="00A26EAA">
            <w:pPr>
              <w:widowControl w:val="0"/>
              <w:tabs>
                <w:tab w:val="left" w:pos="426"/>
                <w:tab w:val="left" w:pos="2127"/>
              </w:tabs>
              <w:spacing w:after="0" w:line="240" w:lineRule="auto"/>
              <w:jc w:val="both"/>
              <w:rPr>
                <w:rFonts w:ascii="Times New Roman" w:eastAsia="Times New Roman" w:hAnsi="Times New Roman" w:cs="Times New Roman"/>
                <w:sz w:val="20"/>
                <w:szCs w:val="20"/>
              </w:rPr>
            </w:pPr>
            <w:r w:rsidRPr="00A26EAA">
              <w:rPr>
                <w:rFonts w:ascii="Times New Roman" w:eastAsia="Times New Roman" w:hAnsi="Times New Roman" w:cs="Times New Roman"/>
                <w:sz w:val="20"/>
                <w:szCs w:val="20"/>
                <w:lang w:val="ru-RU"/>
              </w:rPr>
              <w:t xml:space="preserve">2. При отсутствии возражений Сторон срок действия Договора может быть продлен </w:t>
            </w:r>
            <w:sdt>
              <w:sdtPr>
                <w:tag w:val="goog_rdk_4"/>
                <w:id w:val="51888642"/>
              </w:sdtPr>
              <w:sdtEndPr/>
              <w:sdtContent>
                <w:commentRangeStart w:id="5"/>
              </w:sdtContent>
            </w:sdt>
            <w:r w:rsidRPr="00A26EAA">
              <w:rPr>
                <w:rFonts w:ascii="Times New Roman" w:eastAsia="Times New Roman" w:hAnsi="Times New Roman" w:cs="Times New Roman"/>
                <w:sz w:val="20"/>
                <w:szCs w:val="20"/>
                <w:lang w:val="ru-RU"/>
              </w:rPr>
              <w:t>новым письменным соглашением</w:t>
            </w:r>
            <w:commentRangeEnd w:id="5"/>
            <w:r>
              <w:commentReference w:id="5"/>
            </w:r>
            <w:r w:rsidRPr="00A26EAA">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В Договоре могут быть внесены изменения по взаимному письменному согласованию Сторон. </w:t>
            </w:r>
          </w:p>
          <w:p w14:paraId="00000095" w14:textId="77777777" w:rsidR="00F427A7" w:rsidRPr="00A26EAA" w:rsidRDefault="00A26EAA">
            <w:pPr>
              <w:widowControl w:val="0"/>
              <w:tabs>
                <w:tab w:val="left" w:pos="426"/>
                <w:tab w:val="left" w:pos="2127"/>
              </w:tabs>
              <w:spacing w:after="0" w:line="240" w:lineRule="auto"/>
              <w:jc w:val="both"/>
              <w:rPr>
                <w:rFonts w:ascii="Times New Roman" w:eastAsia="Times New Roman" w:hAnsi="Times New Roman" w:cs="Times New Roman"/>
                <w:i/>
                <w:sz w:val="20"/>
                <w:szCs w:val="20"/>
                <w:lang w:val="ru-RU"/>
              </w:rPr>
            </w:pPr>
            <w:r w:rsidRPr="00A26EAA">
              <w:rPr>
                <w:rFonts w:ascii="Times New Roman" w:eastAsia="Times New Roman" w:hAnsi="Times New Roman" w:cs="Times New Roman"/>
                <w:i/>
                <w:sz w:val="20"/>
                <w:szCs w:val="20"/>
                <w:lang w:val="ru-RU"/>
              </w:rPr>
              <w:t>Вариант</w:t>
            </w:r>
            <w:r>
              <w:rPr>
                <w:rFonts w:ascii="Times New Roman" w:eastAsia="Times New Roman" w:hAnsi="Times New Roman" w:cs="Times New Roman"/>
                <w:i/>
                <w:sz w:val="20"/>
                <w:szCs w:val="20"/>
              </w:rPr>
              <w:t> </w:t>
            </w:r>
            <w:r w:rsidRPr="00A26EAA">
              <w:rPr>
                <w:rFonts w:ascii="Times New Roman" w:eastAsia="Times New Roman" w:hAnsi="Times New Roman" w:cs="Times New Roman"/>
                <w:i/>
                <w:sz w:val="20"/>
                <w:szCs w:val="20"/>
                <w:lang w:val="ru-RU"/>
              </w:rPr>
              <w:t>2</w:t>
            </w:r>
          </w:p>
          <w:p w14:paraId="00000096" w14:textId="77777777" w:rsidR="00F427A7" w:rsidRPr="00A26EAA" w:rsidRDefault="00A26EAA">
            <w:pPr>
              <w:widowControl w:val="0"/>
              <w:tabs>
                <w:tab w:val="left" w:pos="426"/>
                <w:tab w:val="left" w:pos="2127"/>
              </w:tabs>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2. Договор подлежит автоматическому продлению на каждые _____________</w:t>
            </w:r>
            <w:r>
              <w:rPr>
                <w:rFonts w:ascii="Times New Roman" w:eastAsia="Times New Roman" w:hAnsi="Times New Roman" w:cs="Times New Roman"/>
                <w:sz w:val="20"/>
                <w:szCs w:val="20"/>
              </w:rPr>
              <w:t> </w:t>
            </w:r>
            <w:r w:rsidRPr="00A26EAA">
              <w:rPr>
                <w:rFonts w:ascii="Times New Roman" w:eastAsia="Times New Roman" w:hAnsi="Times New Roman" w:cs="Times New Roman"/>
                <w:sz w:val="20"/>
                <w:szCs w:val="20"/>
                <w:lang w:val="ru-RU"/>
              </w:rPr>
              <w:t>лет, если не менее чем за 1 (один) месяц до истечения его срока ни одна из Сторон не заявит о его прекращении в письменной форме.</w:t>
            </w:r>
          </w:p>
          <w:p w14:paraId="00000097" w14:textId="77777777" w:rsidR="00F427A7" w:rsidRPr="00A26EAA" w:rsidRDefault="00A26EAA">
            <w:pPr>
              <w:widowControl w:val="0"/>
              <w:tabs>
                <w:tab w:val="left" w:pos="426"/>
                <w:tab w:val="left" w:pos="2127"/>
              </w:tabs>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w:t>
            </w:r>
          </w:p>
          <w:p w14:paraId="00000098" w14:textId="77777777" w:rsidR="00F427A7" w:rsidRPr="00A26EAA" w:rsidRDefault="00F427A7">
            <w:pPr>
              <w:widowControl w:val="0"/>
              <w:tabs>
                <w:tab w:val="left" w:pos="426"/>
                <w:tab w:val="left" w:pos="2127"/>
              </w:tabs>
              <w:spacing w:after="0" w:line="240" w:lineRule="auto"/>
              <w:jc w:val="both"/>
              <w:rPr>
                <w:rFonts w:ascii="Times New Roman" w:eastAsia="Times New Roman" w:hAnsi="Times New Roman" w:cs="Times New Roman"/>
                <w:sz w:val="20"/>
                <w:szCs w:val="20"/>
                <w:lang w:val="ru-RU"/>
              </w:rPr>
            </w:pPr>
          </w:p>
          <w:p w14:paraId="00000099" w14:textId="77777777" w:rsidR="00F427A7" w:rsidRPr="00A26EAA" w:rsidRDefault="00A26EAA">
            <w:pPr>
              <w:widowControl w:val="0"/>
              <w:tabs>
                <w:tab w:val="left" w:pos="426"/>
                <w:tab w:val="left" w:pos="2127"/>
              </w:tabs>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3. Каждая из Сторон может расторгнуть настоящий Договор в любое время, направив письменное уведомление в адрес другой Стороны. Договор прекращает действие по истечении 6 (шести) месяцев с момента направления вышеупомянутого письменного уведомления.</w:t>
            </w:r>
          </w:p>
          <w:p w14:paraId="0000009A" w14:textId="77777777" w:rsidR="00F427A7" w:rsidRPr="00A26EAA" w:rsidRDefault="00A26EAA">
            <w:pPr>
              <w:widowControl w:val="0"/>
              <w:tabs>
                <w:tab w:val="left" w:pos="426"/>
                <w:tab w:val="left" w:pos="2127"/>
              </w:tabs>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4. Прекращение действия данного Договора не влияет на статус любого Обучающегося. Все обязательства Сторон в отношении любого Обучающегося сохраняются до конца срока обучения вне зависимости от прекращения действия данного Договора. </w:t>
            </w:r>
          </w:p>
        </w:tc>
        <w:tc>
          <w:tcPr>
            <w:tcW w:w="5103" w:type="dxa"/>
            <w:shd w:val="clear" w:color="auto" w:fill="auto"/>
          </w:tcPr>
          <w:p w14:paraId="0000009B" w14:textId="77777777" w:rsidR="00F427A7" w:rsidRDefault="00A26EA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Chapter IV. Effective Date and Termination of the Agreement </w:t>
            </w:r>
          </w:p>
          <w:p w14:paraId="0000009C" w14:textId="77777777" w:rsidR="00F427A7" w:rsidRDefault="00A26EAA">
            <w:pPr>
              <w:widowControl w:val="0"/>
              <w:tabs>
                <w:tab w:val="left" w:pos="426"/>
                <w:tab w:val="left" w:pos="212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This Agreement shall come into effect upon its signing by the duly authorized representatives of the Parties as at the latest signing date for an initial period of 5 (five) years.</w:t>
            </w:r>
          </w:p>
          <w:p w14:paraId="0000009D" w14:textId="77777777" w:rsidR="00F427A7" w:rsidRDefault="00F427A7">
            <w:pPr>
              <w:widowControl w:val="0"/>
              <w:tabs>
                <w:tab w:val="left" w:pos="426"/>
                <w:tab w:val="left" w:pos="2127"/>
              </w:tabs>
              <w:spacing w:after="0" w:line="240" w:lineRule="auto"/>
              <w:jc w:val="both"/>
              <w:rPr>
                <w:rFonts w:ascii="Times New Roman" w:eastAsia="Times New Roman" w:hAnsi="Times New Roman" w:cs="Times New Roman"/>
                <w:i/>
                <w:sz w:val="20"/>
                <w:szCs w:val="20"/>
              </w:rPr>
            </w:pPr>
          </w:p>
          <w:p w14:paraId="0000009E" w14:textId="77777777" w:rsidR="00F427A7" w:rsidRDefault="00A26EAA">
            <w:pPr>
              <w:widowControl w:val="0"/>
              <w:tabs>
                <w:tab w:val="left" w:pos="426"/>
                <w:tab w:val="left" w:pos="2127"/>
              </w:tabs>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w:t>
            </w:r>
          </w:p>
          <w:p w14:paraId="0000009F" w14:textId="77777777" w:rsidR="00F427A7" w:rsidRDefault="00A26EAA">
            <w:pPr>
              <w:widowControl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The Agreement’s Initiator may select one of the following options </w:t>
            </w:r>
          </w:p>
          <w:p w14:paraId="000000A0" w14:textId="77777777" w:rsidR="00F427A7" w:rsidRDefault="00A26EAA">
            <w:pPr>
              <w:widowControl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Option 1</w:t>
            </w:r>
          </w:p>
          <w:p w14:paraId="000000A1" w14:textId="77777777" w:rsidR="00F427A7" w:rsidRDefault="00A26EAA">
            <w:pPr>
              <w:widowControl w:val="0"/>
              <w:tabs>
                <w:tab w:val="left" w:pos="426"/>
                <w:tab w:val="left" w:pos="212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Provided that there are no objections from the Parties, this Agreement can be extended by signing a new written agreement. Furthermore, this Agreement may be amended upon mutual written consent of the Parties.</w:t>
            </w:r>
          </w:p>
          <w:p w14:paraId="000000A2" w14:textId="77777777" w:rsidR="00F427A7" w:rsidRDefault="00F427A7">
            <w:pPr>
              <w:widowControl w:val="0"/>
              <w:tabs>
                <w:tab w:val="left" w:pos="426"/>
                <w:tab w:val="left" w:pos="2127"/>
              </w:tabs>
              <w:spacing w:after="0" w:line="240" w:lineRule="auto"/>
              <w:jc w:val="both"/>
              <w:rPr>
                <w:rFonts w:ascii="Times New Roman" w:eastAsia="Times New Roman" w:hAnsi="Times New Roman" w:cs="Times New Roman"/>
                <w:i/>
                <w:sz w:val="20"/>
                <w:szCs w:val="20"/>
              </w:rPr>
            </w:pPr>
          </w:p>
          <w:p w14:paraId="000000A3" w14:textId="77777777" w:rsidR="00F427A7" w:rsidRDefault="00A26EAA">
            <w:pPr>
              <w:widowControl w:val="0"/>
              <w:tabs>
                <w:tab w:val="left" w:pos="426"/>
                <w:tab w:val="left" w:pos="2127"/>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Option 2</w:t>
            </w:r>
          </w:p>
          <w:p w14:paraId="000000A4" w14:textId="77777777" w:rsidR="00F427A7" w:rsidRDefault="00A26EAA">
            <w:pPr>
              <w:widowControl w:val="0"/>
              <w:tabs>
                <w:tab w:val="left" w:pos="426"/>
                <w:tab w:val="left" w:pos="2127"/>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color w:val="000000"/>
                <w:sz w:val="20"/>
                <w:szCs w:val="20"/>
              </w:rPr>
              <w:t xml:space="preserve">2. The Agreement is subject to an automatic renewal for consecutive </w:t>
            </w:r>
            <w:r>
              <w:rPr>
                <w:rFonts w:ascii="Times New Roman" w:eastAsia="Times New Roman" w:hAnsi="Times New Roman" w:cs="Times New Roman"/>
                <w:sz w:val="20"/>
                <w:szCs w:val="20"/>
              </w:rPr>
              <w:t>_____________ years</w:t>
            </w:r>
            <w:r>
              <w:rPr>
                <w:rFonts w:ascii="Times New Roman" w:eastAsia="Times New Roman" w:hAnsi="Times New Roman" w:cs="Times New Roman"/>
                <w:color w:val="000000"/>
                <w:sz w:val="20"/>
                <w:szCs w:val="20"/>
              </w:rPr>
              <w:t xml:space="preserve"> renewal terms, unless either Party gives a written notice of its intention to terminate </w:t>
            </w:r>
            <w:r>
              <w:rPr>
                <w:rFonts w:ascii="Times New Roman" w:eastAsia="Times New Roman" w:hAnsi="Times New Roman" w:cs="Times New Roman"/>
                <w:sz w:val="20"/>
                <w:szCs w:val="20"/>
              </w:rPr>
              <w:t>at least 1 (one) month prior to the expiration date.</w:t>
            </w:r>
          </w:p>
          <w:p w14:paraId="000000A5" w14:textId="77777777" w:rsidR="00F427A7" w:rsidRDefault="00A26EAA">
            <w:pPr>
              <w:widowControl w:val="0"/>
              <w:tabs>
                <w:tab w:val="left" w:pos="426"/>
                <w:tab w:val="left" w:pos="212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A6" w14:textId="77777777" w:rsidR="00F427A7" w:rsidRDefault="00F427A7">
            <w:pPr>
              <w:widowControl w:val="0"/>
              <w:tabs>
                <w:tab w:val="left" w:pos="426"/>
                <w:tab w:val="left" w:pos="2127"/>
              </w:tabs>
              <w:spacing w:after="0" w:line="240" w:lineRule="auto"/>
              <w:jc w:val="both"/>
              <w:rPr>
                <w:rFonts w:ascii="Times New Roman" w:eastAsia="Times New Roman" w:hAnsi="Times New Roman" w:cs="Times New Roman"/>
                <w:sz w:val="20"/>
                <w:szCs w:val="20"/>
              </w:rPr>
            </w:pPr>
          </w:p>
          <w:p w14:paraId="000000A7" w14:textId="77777777" w:rsidR="00F427A7" w:rsidRDefault="00A26EAA">
            <w:pPr>
              <w:widowControl w:val="0"/>
              <w:tabs>
                <w:tab w:val="left" w:pos="426"/>
                <w:tab w:val="left" w:pos="212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Either Party may terminate this Agreement at any time by submitting a written notice to the other Party. Such terminations shall take effect 6 (six) months after the date of the aforementioned written notice.</w:t>
            </w:r>
          </w:p>
          <w:p w14:paraId="000000A8" w14:textId="77777777" w:rsidR="00F427A7" w:rsidRDefault="00F427A7">
            <w:pPr>
              <w:widowControl w:val="0"/>
              <w:tabs>
                <w:tab w:val="left" w:pos="426"/>
                <w:tab w:val="left" w:pos="2127"/>
              </w:tabs>
              <w:spacing w:after="0" w:line="240" w:lineRule="auto"/>
              <w:jc w:val="both"/>
              <w:rPr>
                <w:rFonts w:ascii="Times New Roman" w:eastAsia="Times New Roman" w:hAnsi="Times New Roman" w:cs="Times New Roman"/>
                <w:sz w:val="20"/>
                <w:szCs w:val="20"/>
              </w:rPr>
            </w:pPr>
          </w:p>
          <w:p w14:paraId="000000A9" w14:textId="77777777" w:rsidR="00F427A7" w:rsidRDefault="00F427A7">
            <w:pPr>
              <w:widowControl w:val="0"/>
              <w:tabs>
                <w:tab w:val="left" w:pos="426"/>
                <w:tab w:val="left" w:pos="2127"/>
              </w:tabs>
              <w:spacing w:after="0" w:line="240" w:lineRule="auto"/>
              <w:jc w:val="both"/>
              <w:rPr>
                <w:rFonts w:ascii="Times New Roman" w:eastAsia="Times New Roman" w:hAnsi="Times New Roman" w:cs="Times New Roman"/>
                <w:sz w:val="20"/>
                <w:szCs w:val="20"/>
              </w:rPr>
            </w:pPr>
          </w:p>
          <w:p w14:paraId="000000AA" w14:textId="77777777" w:rsidR="00F427A7" w:rsidRDefault="00A26EAA">
            <w:pPr>
              <w:widowControl w:val="0"/>
              <w:tabs>
                <w:tab w:val="left" w:pos="426"/>
                <w:tab w:val="left" w:pos="212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The termination of this Agreement shall not affect the status of any Student. Regardless of the termination of this Agreement, both Parties shall hereby commit to perform all obligations affecting Students until the end of their period of studies at the Host HEI. </w:t>
            </w:r>
          </w:p>
          <w:p w14:paraId="000000AB" w14:textId="77777777" w:rsidR="00F427A7" w:rsidRDefault="00F427A7">
            <w:pPr>
              <w:widowControl w:val="0"/>
              <w:tabs>
                <w:tab w:val="left" w:pos="426"/>
                <w:tab w:val="left" w:pos="2127"/>
              </w:tabs>
              <w:spacing w:after="0" w:line="240" w:lineRule="auto"/>
              <w:jc w:val="both"/>
              <w:rPr>
                <w:rFonts w:ascii="Times New Roman" w:eastAsia="Times New Roman" w:hAnsi="Times New Roman" w:cs="Times New Roman"/>
                <w:sz w:val="20"/>
                <w:szCs w:val="20"/>
              </w:rPr>
            </w:pPr>
          </w:p>
        </w:tc>
      </w:tr>
      <w:tr w:rsidR="00F427A7" w14:paraId="42A1BB6B" w14:textId="77777777">
        <w:tc>
          <w:tcPr>
            <w:tcW w:w="4962" w:type="dxa"/>
            <w:shd w:val="clear" w:color="auto" w:fill="auto"/>
          </w:tcPr>
          <w:p w14:paraId="000000AC" w14:textId="77777777" w:rsidR="00F427A7" w:rsidRPr="00A26EAA" w:rsidRDefault="00A26EAA">
            <w:pPr>
              <w:spacing w:after="0" w:line="240" w:lineRule="auto"/>
              <w:rPr>
                <w:rFonts w:ascii="Times New Roman" w:eastAsia="Times New Roman" w:hAnsi="Times New Roman" w:cs="Times New Roman"/>
                <w:sz w:val="20"/>
                <w:szCs w:val="20"/>
                <w:lang w:val="ru-RU"/>
              </w:rPr>
            </w:pPr>
            <w:r w:rsidRPr="00A26EAA">
              <w:rPr>
                <w:rFonts w:ascii="Times New Roman" w:eastAsia="Times New Roman" w:hAnsi="Times New Roman" w:cs="Times New Roman"/>
                <w:b/>
                <w:sz w:val="20"/>
                <w:szCs w:val="20"/>
                <w:lang w:val="ru-RU"/>
              </w:rPr>
              <w:t xml:space="preserve">Глава </w:t>
            </w:r>
            <w:r>
              <w:rPr>
                <w:rFonts w:ascii="Times New Roman" w:eastAsia="Times New Roman" w:hAnsi="Times New Roman" w:cs="Times New Roman"/>
                <w:b/>
                <w:sz w:val="20"/>
                <w:szCs w:val="20"/>
              </w:rPr>
              <w:t>V</w:t>
            </w:r>
            <w:r w:rsidRPr="00A26EAA">
              <w:rPr>
                <w:rFonts w:ascii="Times New Roman" w:eastAsia="Times New Roman" w:hAnsi="Times New Roman" w:cs="Times New Roman"/>
                <w:b/>
                <w:sz w:val="20"/>
                <w:szCs w:val="20"/>
                <w:lang w:val="ru-RU"/>
              </w:rPr>
              <w:t xml:space="preserve">. Общие положения </w:t>
            </w:r>
          </w:p>
          <w:p w14:paraId="000000AD"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1. Каждый Обучающийся несет ответственность за получение визы и необходимых проездных документов. Стороны обязуются при необходимости помогать в выполнении соответствующих визовых требований, а также других необходимых формальностей.</w:t>
            </w:r>
          </w:p>
          <w:p w14:paraId="000000AE"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2. Обязательства Сторон по настоящему Договору не распространяются на супругов/ членов семей Обучающихся. Расходы сопровождающих супругов и членов семей вышеуказанные лица покрывают самостоятельно.</w:t>
            </w:r>
          </w:p>
          <w:p w14:paraId="000000AF"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3. Стороны обязуются запрашивать и осуществлять обработку персональных данных (далее «ПД»), включая ПД, переданные в устной форме, только в согласованных целях и в соответствии с действующим законодательством. Стороны соглашаются с тем, что непредоставление ПД любым из вузов может привести к частичному или полному неисполнению условий настоящего Договора. ПД </w:t>
            </w:r>
            <w:r w:rsidRPr="00A26EAA">
              <w:rPr>
                <w:rFonts w:ascii="Times New Roman" w:eastAsia="Times New Roman" w:hAnsi="Times New Roman" w:cs="Times New Roman"/>
                <w:sz w:val="20"/>
                <w:szCs w:val="20"/>
                <w:lang w:val="ru-RU"/>
              </w:rPr>
              <w:lastRenderedPageBreak/>
              <w:t>могут быть обработаны с целью получения статистических данных (при условии их передачи в анонимной форме) и впоследствии раскрыты государственным органам, юридическим и физическим лицам, если это требуется по закону.</w:t>
            </w:r>
          </w:p>
          <w:p w14:paraId="000000B0"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Б к настоящему Договору.</w:t>
            </w:r>
          </w:p>
          <w:p w14:paraId="000000B1"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4. Стороны рассматривают данный Договор как декларативный документ, не влекущий обязательств по договору о совместной деятельности и не предполагающий возникновение финансовых обязательств. Стороны также исходят из того, что никакие действия в рамках данного Договора не могут ущемлять полномочия и права Сторон. Во всех случаях данный Договор применятся только в части, не противоречащей национальному законодательству Сторон.</w:t>
            </w:r>
          </w:p>
          <w:p w14:paraId="000000B2"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5. Стороны будут стремиться разрешить любые разногласия, возникающие в связи с положениями настоящего Договора, путем переговоров. </w:t>
            </w:r>
          </w:p>
          <w:p w14:paraId="000000B3"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6. 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w:t>
            </w:r>
          </w:p>
          <w:p w14:paraId="000000B4"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7. 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tc>
        <w:tc>
          <w:tcPr>
            <w:tcW w:w="5103" w:type="dxa"/>
            <w:shd w:val="clear" w:color="auto" w:fill="auto"/>
          </w:tcPr>
          <w:p w14:paraId="000000B5" w14:textId="77777777" w:rsidR="00F427A7" w:rsidRDefault="00A26EA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Chapter V. General Provisions</w:t>
            </w:r>
          </w:p>
          <w:p w14:paraId="000000B6"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Each Student shall be responsible for obtaining a visa and necessary travel documents. Furthermore, the Parties shall provide assistance, wherever necessary, in order to meet relevant visa requirements, as well as finalize other necessary formalities.</w:t>
            </w:r>
          </w:p>
          <w:p w14:paraId="000000B7" w14:textId="77777777" w:rsidR="00F427A7" w:rsidRDefault="00F427A7">
            <w:pPr>
              <w:spacing w:after="0" w:line="240" w:lineRule="auto"/>
              <w:jc w:val="both"/>
              <w:rPr>
                <w:rFonts w:ascii="Times New Roman" w:eastAsia="Times New Roman" w:hAnsi="Times New Roman" w:cs="Times New Roman"/>
                <w:sz w:val="20"/>
                <w:szCs w:val="20"/>
              </w:rPr>
            </w:pPr>
          </w:p>
          <w:p w14:paraId="000000B8"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The obligations of the Parties under this Agreement do not extend to the spouses or family members of Students. Expenses with respect to accompanying spouses and family members shall be borne by the persons mentioned above.</w:t>
            </w:r>
          </w:p>
          <w:p w14:paraId="000000B9" w14:textId="77777777" w:rsidR="00F427A7" w:rsidRDefault="00F427A7">
            <w:pPr>
              <w:spacing w:after="0" w:line="240" w:lineRule="auto"/>
              <w:jc w:val="both"/>
              <w:rPr>
                <w:rFonts w:ascii="Times New Roman" w:eastAsia="Times New Roman" w:hAnsi="Times New Roman" w:cs="Times New Roman"/>
                <w:sz w:val="20"/>
                <w:szCs w:val="20"/>
              </w:rPr>
            </w:pPr>
          </w:p>
          <w:p w14:paraId="000000BA"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The Parties hereby guarantee that they will request and process personal data (hereinafter “PD”), including PD that is transmitted verbally, only to the extent deemed necessary to properly exercise the provision of this Agreement and as per applicable laws. The Parties hereby agree that any </w:t>
            </w:r>
            <w:r>
              <w:rPr>
                <w:rFonts w:ascii="Times New Roman" w:eastAsia="Times New Roman" w:hAnsi="Times New Roman" w:cs="Times New Roman"/>
                <w:sz w:val="20"/>
                <w:szCs w:val="20"/>
              </w:rPr>
              <w:lastRenderedPageBreak/>
              <w:t>failure to provide the necessary PD can make it partially or completely impossible to fulfil the terms and conditions of this Agreement. PD can be processed for statistical purposes (provided that the PD should be processed in an anonymized form) and consequently disclosed to state authorities, legal entities and individuals as per those cases established by relevant legislation.</w:t>
            </w:r>
          </w:p>
          <w:p w14:paraId="000000BB"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Parties shall inform each other about the contact details of contact persons responsible for the processing of PD, including their telephone numbers and e-mail addresses. The terms for PD processing shall be provided in the Annex B hereto.</w:t>
            </w:r>
          </w:p>
          <w:p w14:paraId="000000BC" w14:textId="77777777" w:rsidR="00F427A7" w:rsidRDefault="00A26E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The Parties hereby consider this Agreement to be a declaration of intent, which shall not entail an obligation for</w:t>
            </w:r>
            <w:r>
              <w:rPr>
                <w:rFonts w:ascii="Times New Roman" w:eastAsia="Times New Roman" w:hAnsi="Times New Roman" w:cs="Times New Roman"/>
                <w:sz w:val="20"/>
                <w:szCs w:val="20"/>
              </w:rPr>
              <w:t xml:space="preserve"> the Parties to engage in a collaboration agreement, </w:t>
            </w:r>
            <w:r>
              <w:rPr>
                <w:rFonts w:ascii="Times New Roman" w:eastAsia="Times New Roman" w:hAnsi="Times New Roman" w:cs="Times New Roman"/>
                <w:color w:val="000000"/>
                <w:sz w:val="20"/>
                <w:szCs w:val="20"/>
              </w:rPr>
              <w:t>or any financial obligations. Furthermore, both Parties understand that nothing in this Agreement limits the rights and powers of the Parties. In any case, this Agreement shall be applicable insofar as it does not conflict with the respective national legislation of the Parties.</w:t>
            </w:r>
          </w:p>
          <w:p w14:paraId="000000BD" w14:textId="77777777" w:rsidR="00F427A7" w:rsidRDefault="00F427A7">
            <w:pPr>
              <w:spacing w:after="0" w:line="240" w:lineRule="auto"/>
              <w:jc w:val="both"/>
              <w:rPr>
                <w:rFonts w:ascii="Times New Roman" w:eastAsia="Times New Roman" w:hAnsi="Times New Roman" w:cs="Times New Roman"/>
                <w:sz w:val="20"/>
                <w:szCs w:val="20"/>
              </w:rPr>
            </w:pPr>
          </w:p>
          <w:p w14:paraId="000000BE" w14:textId="77777777" w:rsidR="00F427A7" w:rsidRDefault="00F427A7">
            <w:pPr>
              <w:spacing w:after="0" w:line="240" w:lineRule="auto"/>
              <w:jc w:val="both"/>
              <w:rPr>
                <w:rFonts w:ascii="Times New Roman" w:eastAsia="Times New Roman" w:hAnsi="Times New Roman" w:cs="Times New Roman"/>
                <w:sz w:val="20"/>
                <w:szCs w:val="20"/>
              </w:rPr>
            </w:pPr>
          </w:p>
          <w:p w14:paraId="000000BF"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Any disputes arising from the provisions hereof shall be resolved by the Parties through negotiation. </w:t>
            </w:r>
          </w:p>
          <w:p w14:paraId="000000C0" w14:textId="77777777" w:rsidR="00F427A7" w:rsidRDefault="00F427A7">
            <w:pPr>
              <w:spacing w:after="0" w:line="240" w:lineRule="auto"/>
              <w:jc w:val="both"/>
              <w:rPr>
                <w:rFonts w:ascii="Times New Roman" w:eastAsia="Times New Roman" w:hAnsi="Times New Roman" w:cs="Times New Roman"/>
                <w:sz w:val="20"/>
                <w:szCs w:val="20"/>
              </w:rPr>
            </w:pPr>
          </w:p>
          <w:p w14:paraId="000000C1"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Throughout the term of the Agreement, the Parties may share information with respect to the fulfilment of their respective obligations. Communication between the Parties shall be carried out in electronic form relying on the contact details provided in the Agreement.</w:t>
            </w:r>
          </w:p>
          <w:p w14:paraId="000000C2"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sz w:val="20"/>
                <w:szCs w:val="20"/>
              </w:rPr>
              <w:t xml:space="preserve"> </w:t>
            </w:r>
            <w:r>
              <w:rPr>
                <w:rFonts w:ascii="Times New Roman" w:eastAsia="Times New Roman" w:hAnsi="Times New Roman" w:cs="Times New Roman"/>
                <w:sz w:val="20"/>
                <w:szCs w:val="20"/>
              </w:rPr>
              <w:t>If, during the term of this Agreement and upon its termination, neither Party states otherwise, the obligations hereunder shall be deemed fulfilled by the Parties, provided that the Parties have no mutual material claims.</w:t>
            </w:r>
          </w:p>
          <w:p w14:paraId="000000C3" w14:textId="77777777" w:rsidR="00F427A7" w:rsidRDefault="00F427A7">
            <w:pPr>
              <w:spacing w:after="0" w:line="240" w:lineRule="auto"/>
              <w:jc w:val="both"/>
              <w:rPr>
                <w:rFonts w:ascii="Times New Roman" w:eastAsia="Times New Roman" w:hAnsi="Times New Roman" w:cs="Times New Roman"/>
                <w:sz w:val="20"/>
                <w:szCs w:val="20"/>
              </w:rPr>
            </w:pPr>
          </w:p>
        </w:tc>
      </w:tr>
    </w:tbl>
    <w:p w14:paraId="000000C4" w14:textId="77777777" w:rsidR="00F427A7" w:rsidRDefault="00A26EAA">
      <w:r>
        <w:lastRenderedPageBreak/>
        <w:br w:type="page"/>
      </w:r>
    </w:p>
    <w:tbl>
      <w:tblPr>
        <w:tblStyle w:val="af5"/>
        <w:tblW w:w="10065" w:type="dxa"/>
        <w:tblInd w:w="-318" w:type="dxa"/>
        <w:tblLayout w:type="fixed"/>
        <w:tblLook w:val="0400" w:firstRow="0" w:lastRow="0" w:firstColumn="0" w:lastColumn="0" w:noHBand="0" w:noVBand="1"/>
      </w:tblPr>
      <w:tblGrid>
        <w:gridCol w:w="4962"/>
        <w:gridCol w:w="5103"/>
      </w:tblGrid>
      <w:tr w:rsidR="00F427A7" w14:paraId="61552FF4" w14:textId="77777777">
        <w:tc>
          <w:tcPr>
            <w:tcW w:w="4962" w:type="dxa"/>
            <w:shd w:val="clear" w:color="auto" w:fill="auto"/>
          </w:tcPr>
          <w:p w14:paraId="000000C5" w14:textId="77777777" w:rsidR="00F427A7" w:rsidRPr="00A26EAA" w:rsidRDefault="00A26EAA">
            <w:pPr>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lastRenderedPageBreak/>
              <w:t xml:space="preserve">8. Настоящий Договор составлен на английском и </w:t>
            </w:r>
            <w:sdt>
              <w:sdtPr>
                <w:tag w:val="goog_rdk_5"/>
                <w:id w:val="-1556155334"/>
              </w:sdtPr>
              <w:sdtEndPr/>
              <w:sdtContent>
                <w:commentRangeStart w:id="6"/>
              </w:sdtContent>
            </w:sdt>
            <w:r w:rsidRPr="00A26EAA">
              <w:rPr>
                <w:rFonts w:ascii="Times New Roman" w:eastAsia="Times New Roman" w:hAnsi="Times New Roman" w:cs="Times New Roman"/>
                <w:sz w:val="20"/>
                <w:szCs w:val="20"/>
                <w:lang w:val="ru-RU"/>
              </w:rPr>
              <w:t xml:space="preserve">русском </w:t>
            </w:r>
            <w:commentRangeEnd w:id="6"/>
            <w:r>
              <w:commentReference w:id="6"/>
            </w:r>
            <w:r w:rsidRPr="00A26EAA">
              <w:rPr>
                <w:rFonts w:ascii="Times New Roman" w:eastAsia="Times New Roman" w:hAnsi="Times New Roman" w:cs="Times New Roman"/>
                <w:sz w:val="20"/>
                <w:szCs w:val="20"/>
                <w:lang w:val="ru-RU"/>
              </w:rPr>
              <w:t>языках в 2 (двух) экземплярах, имеющих равную юридическую силу, по 1 (одному) экземпляру для каждой из Сторон.</w:t>
            </w:r>
          </w:p>
          <w:p w14:paraId="000000C6" w14:textId="77777777" w:rsidR="00F427A7" w:rsidRPr="00A26EAA" w:rsidRDefault="00F427A7">
            <w:pPr>
              <w:spacing w:after="0" w:line="240" w:lineRule="auto"/>
              <w:jc w:val="both"/>
              <w:rPr>
                <w:rFonts w:ascii="Times New Roman" w:eastAsia="Times New Roman" w:hAnsi="Times New Roman" w:cs="Times New Roman"/>
                <w:b/>
                <w:sz w:val="20"/>
                <w:szCs w:val="20"/>
                <w:lang w:val="ru-RU"/>
              </w:rPr>
            </w:pPr>
          </w:p>
        </w:tc>
        <w:tc>
          <w:tcPr>
            <w:tcW w:w="5103" w:type="dxa"/>
            <w:shd w:val="clear" w:color="auto" w:fill="auto"/>
          </w:tcPr>
          <w:p w14:paraId="000000C7" w14:textId="77777777" w:rsidR="00F427A7" w:rsidRDefault="00A26EA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8. This Agreement is made in both English and Russian in 2 (two) copies of equal legal power, with 1 (one) copy for each Party.</w:t>
            </w:r>
          </w:p>
        </w:tc>
      </w:tr>
      <w:tr w:rsidR="00F427A7" w14:paraId="1C1D7D42" w14:textId="77777777">
        <w:trPr>
          <w:trHeight w:val="326"/>
        </w:trPr>
        <w:tc>
          <w:tcPr>
            <w:tcW w:w="10065" w:type="dxa"/>
            <w:gridSpan w:val="2"/>
            <w:shd w:val="clear" w:color="auto" w:fill="auto"/>
          </w:tcPr>
          <w:p w14:paraId="000000C8" w14:textId="77777777" w:rsidR="00F427A7" w:rsidRDefault="00A26EAA">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Подписи Сторон / Signed on Behalf of</w:t>
            </w:r>
          </w:p>
        </w:tc>
      </w:tr>
      <w:tr w:rsidR="00F427A7" w14:paraId="52E1B702" w14:textId="77777777">
        <w:trPr>
          <w:trHeight w:val="4239"/>
        </w:trPr>
        <w:tc>
          <w:tcPr>
            <w:tcW w:w="4962" w:type="dxa"/>
            <w:shd w:val="clear" w:color="auto" w:fill="auto"/>
          </w:tcPr>
          <w:p w14:paraId="000000CA" w14:textId="77777777" w:rsidR="00F427A7" w:rsidRPr="00A26EAA" w:rsidRDefault="00A26EAA">
            <w:pPr>
              <w:spacing w:after="0" w:line="240" w:lineRule="auto"/>
              <w:jc w:val="center"/>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НАЦИОНАЛЬНЫЙ ИССЛЕДОВАТЕЛЬСКИЙ УНИВЕРСИТЕТ</w:t>
            </w:r>
          </w:p>
          <w:p w14:paraId="000000CB" w14:textId="77777777" w:rsidR="00F427A7" w:rsidRPr="00A26EAA" w:rsidRDefault="00A26EAA">
            <w:pPr>
              <w:spacing w:after="0" w:line="240" w:lineRule="auto"/>
              <w:jc w:val="center"/>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«ВЫСШАЯ ШКОЛА ЭКОНОМИКИ» /</w:t>
            </w:r>
          </w:p>
          <w:p w14:paraId="000000CC"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NATIONAL RESEARCH UNIVERSITY</w:t>
            </w:r>
          </w:p>
          <w:p w14:paraId="000000CD"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HIGHER SCHOOL OF ECONOMICS</w:t>
            </w:r>
          </w:p>
          <w:p w14:paraId="000000CE" w14:textId="77777777" w:rsidR="00F427A7" w:rsidRDefault="00F427A7">
            <w:pPr>
              <w:spacing w:after="0" w:line="240" w:lineRule="auto"/>
              <w:rPr>
                <w:rFonts w:ascii="Times New Roman" w:eastAsia="Times New Roman" w:hAnsi="Times New Roman" w:cs="Times New Roman"/>
                <w:sz w:val="20"/>
                <w:szCs w:val="20"/>
              </w:rPr>
            </w:pPr>
          </w:p>
          <w:p w14:paraId="000000CF" w14:textId="77777777" w:rsidR="00F427A7" w:rsidRPr="00A26EAA" w:rsidRDefault="00A26EAA">
            <w:pPr>
              <w:spacing w:after="0" w:line="240" w:lineRule="auto"/>
              <w:ind w:right="10"/>
              <w:jc w:val="center"/>
              <w:rPr>
                <w:rFonts w:ascii="Times New Roman" w:eastAsia="Times New Roman" w:hAnsi="Times New Roman" w:cs="Times New Roman"/>
                <w:i/>
                <w:sz w:val="20"/>
                <w:szCs w:val="20"/>
                <w:lang w:val="ru-RU"/>
              </w:rPr>
            </w:pPr>
            <w:r w:rsidRPr="00A26EAA">
              <w:rPr>
                <w:rFonts w:ascii="Times New Roman" w:eastAsia="Times New Roman" w:hAnsi="Times New Roman" w:cs="Times New Roman"/>
                <w:i/>
                <w:sz w:val="20"/>
                <w:szCs w:val="20"/>
                <w:lang w:val="ru-RU"/>
              </w:rPr>
              <w:t xml:space="preserve">Место нахождения / </w:t>
            </w:r>
            <w:r>
              <w:rPr>
                <w:rFonts w:ascii="Times New Roman" w:eastAsia="Times New Roman" w:hAnsi="Times New Roman" w:cs="Times New Roman"/>
                <w:i/>
                <w:sz w:val="20"/>
                <w:szCs w:val="20"/>
              </w:rPr>
              <w:t>Registered</w:t>
            </w:r>
            <w:r w:rsidRPr="00A26EAA">
              <w:rPr>
                <w:rFonts w:ascii="Times New Roman" w:eastAsia="Times New Roman" w:hAnsi="Times New Roman" w:cs="Times New Roman"/>
                <w:i/>
                <w:sz w:val="20"/>
                <w:szCs w:val="20"/>
                <w:lang w:val="ru-RU"/>
              </w:rPr>
              <w:t xml:space="preserve"> </w:t>
            </w:r>
            <w:r>
              <w:rPr>
                <w:rFonts w:ascii="Times New Roman" w:eastAsia="Times New Roman" w:hAnsi="Times New Roman" w:cs="Times New Roman"/>
                <w:i/>
                <w:sz w:val="20"/>
                <w:szCs w:val="20"/>
              </w:rPr>
              <w:t>address</w:t>
            </w:r>
            <w:r w:rsidRPr="00A26EAA">
              <w:rPr>
                <w:rFonts w:ascii="Times New Roman" w:eastAsia="Times New Roman" w:hAnsi="Times New Roman" w:cs="Times New Roman"/>
                <w:i/>
                <w:sz w:val="20"/>
                <w:szCs w:val="20"/>
                <w:lang w:val="ru-RU"/>
              </w:rPr>
              <w:t>:</w:t>
            </w:r>
          </w:p>
          <w:p w14:paraId="000000D0" w14:textId="77777777" w:rsidR="00F427A7" w:rsidRDefault="00A26EAA">
            <w:pPr>
              <w:spacing w:after="0" w:line="240" w:lineRule="auto"/>
              <w:jc w:val="center"/>
              <w:rPr>
                <w:rFonts w:ascii="Times New Roman" w:eastAsia="Times New Roman" w:hAnsi="Times New Roman" w:cs="Times New Roman"/>
                <w:sz w:val="20"/>
                <w:szCs w:val="20"/>
              </w:rPr>
            </w:pPr>
            <w:r w:rsidRPr="00A26EAA">
              <w:rPr>
                <w:rFonts w:ascii="Times New Roman" w:eastAsia="Times New Roman" w:hAnsi="Times New Roman" w:cs="Times New Roman"/>
                <w:sz w:val="20"/>
                <w:szCs w:val="20"/>
                <w:lang w:val="ru-RU"/>
              </w:rPr>
              <w:t xml:space="preserve">Россия, 101000, г. Москва, ул. </w:t>
            </w:r>
            <w:r>
              <w:rPr>
                <w:rFonts w:ascii="Times New Roman" w:eastAsia="Times New Roman" w:hAnsi="Times New Roman" w:cs="Times New Roman"/>
                <w:sz w:val="20"/>
                <w:szCs w:val="20"/>
              </w:rPr>
              <w:t>Мясницкая, д. 20 /</w:t>
            </w:r>
          </w:p>
          <w:p w14:paraId="000000D1" w14:textId="77777777" w:rsidR="00F427A7" w:rsidRPr="00A26EAA" w:rsidRDefault="00A26EAA">
            <w:pPr>
              <w:spacing w:after="0" w:line="240" w:lineRule="auto"/>
              <w:jc w:val="center"/>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20 </w:t>
            </w:r>
            <w:r>
              <w:rPr>
                <w:rFonts w:ascii="Times New Roman" w:eastAsia="Times New Roman" w:hAnsi="Times New Roman" w:cs="Times New Roman"/>
                <w:sz w:val="20"/>
                <w:szCs w:val="20"/>
              </w:rPr>
              <w:t>Myasnitskaya</w:t>
            </w:r>
            <w:r w:rsidRPr="00A26EAA">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Ulitsa</w:t>
            </w:r>
            <w:r w:rsidRPr="00A26EAA">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Moscow</w:t>
            </w:r>
            <w:r w:rsidRPr="00A26EAA">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Russia</w:t>
            </w:r>
            <w:r w:rsidRPr="00A26EAA">
              <w:rPr>
                <w:rFonts w:ascii="Times New Roman" w:eastAsia="Times New Roman" w:hAnsi="Times New Roman" w:cs="Times New Roman"/>
                <w:sz w:val="20"/>
                <w:szCs w:val="20"/>
                <w:lang w:val="ru-RU"/>
              </w:rPr>
              <w:t>, 101000</w:t>
            </w:r>
          </w:p>
          <w:p w14:paraId="000000D2" w14:textId="77777777" w:rsidR="00F427A7" w:rsidRPr="00A26EAA" w:rsidRDefault="00F427A7">
            <w:pPr>
              <w:spacing w:after="0" w:line="240" w:lineRule="auto"/>
              <w:rPr>
                <w:rFonts w:ascii="Times New Roman" w:eastAsia="Times New Roman" w:hAnsi="Times New Roman" w:cs="Times New Roman"/>
                <w:sz w:val="20"/>
                <w:szCs w:val="20"/>
                <w:lang w:val="ru-RU"/>
              </w:rPr>
            </w:pPr>
          </w:p>
          <w:p w14:paraId="000000D3" w14:textId="77777777" w:rsidR="00F427A7" w:rsidRPr="00A26EAA" w:rsidRDefault="00F427A7">
            <w:pPr>
              <w:spacing w:after="0" w:line="240" w:lineRule="auto"/>
              <w:jc w:val="center"/>
              <w:rPr>
                <w:rFonts w:ascii="Times New Roman" w:eastAsia="Times New Roman" w:hAnsi="Times New Roman" w:cs="Times New Roman"/>
                <w:sz w:val="20"/>
                <w:szCs w:val="20"/>
                <w:lang w:val="ru-RU"/>
              </w:rPr>
            </w:pPr>
          </w:p>
          <w:p w14:paraId="000000D4" w14:textId="77777777" w:rsidR="00F427A7" w:rsidRPr="00A26EAA" w:rsidRDefault="00A26EAA">
            <w:pPr>
              <w:spacing w:after="0" w:line="240" w:lineRule="auto"/>
              <w:jc w:val="center"/>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___________________________</w:t>
            </w:r>
          </w:p>
          <w:p w14:paraId="000000D5" w14:textId="77777777" w:rsidR="00F427A7" w:rsidRPr="00A26EAA" w:rsidRDefault="00A26EAA">
            <w:pPr>
              <w:spacing w:after="0" w:line="240" w:lineRule="auto"/>
              <w:jc w:val="center"/>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Панова Виктория Владимировна, проректор /</w:t>
            </w:r>
          </w:p>
          <w:p w14:paraId="000000D6"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Victoria Panova, Vice Rector</w:t>
            </w:r>
          </w:p>
          <w:p w14:paraId="000000D7" w14:textId="77777777" w:rsidR="00F427A7" w:rsidRDefault="00F427A7">
            <w:pPr>
              <w:spacing w:after="0" w:line="240" w:lineRule="auto"/>
              <w:jc w:val="center"/>
              <w:rPr>
                <w:rFonts w:ascii="Times New Roman" w:eastAsia="Times New Roman" w:hAnsi="Times New Roman" w:cs="Times New Roman"/>
                <w:sz w:val="20"/>
                <w:szCs w:val="20"/>
              </w:rPr>
            </w:pPr>
          </w:p>
          <w:p w14:paraId="000000D8"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 Date __________________</w:t>
            </w:r>
          </w:p>
          <w:p w14:paraId="000000D9" w14:textId="77777777" w:rsidR="00F427A7" w:rsidRDefault="00F427A7">
            <w:pPr>
              <w:spacing w:after="0" w:line="240" w:lineRule="auto"/>
              <w:jc w:val="center"/>
              <w:rPr>
                <w:rFonts w:ascii="Times New Roman" w:eastAsia="Times New Roman" w:hAnsi="Times New Roman" w:cs="Times New Roman"/>
                <w:sz w:val="20"/>
                <w:szCs w:val="20"/>
              </w:rPr>
            </w:pPr>
          </w:p>
          <w:p w14:paraId="000000DA" w14:textId="77777777" w:rsidR="00F427A7" w:rsidRDefault="00F427A7">
            <w:pPr>
              <w:spacing w:after="0" w:line="240" w:lineRule="auto"/>
              <w:jc w:val="center"/>
              <w:rPr>
                <w:rFonts w:ascii="Times New Roman" w:eastAsia="Times New Roman" w:hAnsi="Times New Roman" w:cs="Times New Roman"/>
                <w:sz w:val="20"/>
                <w:szCs w:val="20"/>
              </w:rPr>
            </w:pPr>
          </w:p>
        </w:tc>
        <w:tc>
          <w:tcPr>
            <w:tcW w:w="5103" w:type="dxa"/>
            <w:shd w:val="clear" w:color="auto" w:fill="auto"/>
          </w:tcPr>
          <w:p w14:paraId="000000DB"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HEI</w:t>
            </w:r>
            <w:r>
              <w:rPr>
                <w:rFonts w:ascii="Times New Roman" w:eastAsia="Times New Roman" w:hAnsi="Times New Roman" w:cs="Times New Roman"/>
                <w:b/>
                <w:sz w:val="20"/>
                <w:szCs w:val="20"/>
              </w:rPr>
              <w:t>) /</w:t>
            </w:r>
          </w:p>
          <w:p w14:paraId="000000DC"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вуз</w:t>
            </w:r>
            <w:r>
              <w:rPr>
                <w:rFonts w:ascii="Times New Roman" w:eastAsia="Times New Roman" w:hAnsi="Times New Roman" w:cs="Times New Roman"/>
                <w:b/>
                <w:sz w:val="20"/>
                <w:szCs w:val="20"/>
              </w:rPr>
              <w:t>)</w:t>
            </w:r>
          </w:p>
          <w:p w14:paraId="000000DD" w14:textId="77777777" w:rsidR="00F427A7" w:rsidRDefault="00F427A7">
            <w:pPr>
              <w:spacing w:after="0" w:line="240" w:lineRule="auto"/>
              <w:rPr>
                <w:rFonts w:ascii="Times New Roman" w:eastAsia="Times New Roman" w:hAnsi="Times New Roman" w:cs="Times New Roman"/>
                <w:i/>
                <w:sz w:val="20"/>
                <w:szCs w:val="20"/>
              </w:rPr>
            </w:pPr>
          </w:p>
          <w:p w14:paraId="000000DE" w14:textId="77777777" w:rsidR="00F427A7" w:rsidRDefault="00F427A7">
            <w:pPr>
              <w:spacing w:after="0" w:line="240" w:lineRule="auto"/>
              <w:rPr>
                <w:rFonts w:ascii="Times New Roman" w:eastAsia="Times New Roman" w:hAnsi="Times New Roman" w:cs="Times New Roman"/>
                <w:i/>
                <w:sz w:val="20"/>
                <w:szCs w:val="20"/>
              </w:rPr>
            </w:pPr>
          </w:p>
          <w:p w14:paraId="000000DF" w14:textId="77777777" w:rsidR="00F427A7" w:rsidRDefault="00F427A7">
            <w:pPr>
              <w:spacing w:after="0" w:line="240" w:lineRule="auto"/>
              <w:rPr>
                <w:rFonts w:ascii="Times New Roman" w:eastAsia="Times New Roman" w:hAnsi="Times New Roman" w:cs="Times New Roman"/>
                <w:i/>
                <w:sz w:val="20"/>
                <w:szCs w:val="20"/>
              </w:rPr>
            </w:pPr>
          </w:p>
          <w:p w14:paraId="000000E0" w14:textId="77777777" w:rsidR="00F427A7" w:rsidRDefault="00F427A7">
            <w:pPr>
              <w:spacing w:after="0" w:line="240" w:lineRule="auto"/>
              <w:jc w:val="center"/>
              <w:rPr>
                <w:rFonts w:ascii="Times New Roman" w:eastAsia="Times New Roman" w:hAnsi="Times New Roman" w:cs="Times New Roman"/>
                <w:i/>
                <w:sz w:val="20"/>
                <w:szCs w:val="20"/>
              </w:rPr>
            </w:pPr>
          </w:p>
          <w:p w14:paraId="000000E1" w14:textId="77777777" w:rsidR="00F427A7" w:rsidRDefault="00A26EAA">
            <w:pPr>
              <w:spacing w:after="0" w:line="240" w:lineRule="auto"/>
              <w:ind w:right="1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Registered address / Место нахождения:</w:t>
            </w:r>
          </w:p>
          <w:p w14:paraId="000000E2" w14:textId="77777777" w:rsidR="00F427A7" w:rsidRDefault="00F427A7">
            <w:pPr>
              <w:spacing w:after="0" w:line="240" w:lineRule="auto"/>
              <w:jc w:val="center"/>
              <w:rPr>
                <w:rFonts w:ascii="Times New Roman" w:eastAsia="Times New Roman" w:hAnsi="Times New Roman" w:cs="Times New Roman"/>
                <w:i/>
                <w:sz w:val="20"/>
                <w:szCs w:val="20"/>
              </w:rPr>
            </w:pPr>
          </w:p>
          <w:p w14:paraId="000000E3" w14:textId="77777777" w:rsidR="00F427A7" w:rsidRDefault="00F427A7">
            <w:pPr>
              <w:spacing w:after="0" w:line="240" w:lineRule="auto"/>
              <w:jc w:val="center"/>
              <w:rPr>
                <w:rFonts w:ascii="Times New Roman" w:eastAsia="Times New Roman" w:hAnsi="Times New Roman" w:cs="Times New Roman"/>
                <w:i/>
                <w:sz w:val="20"/>
                <w:szCs w:val="20"/>
              </w:rPr>
            </w:pPr>
          </w:p>
          <w:p w14:paraId="000000E4" w14:textId="77777777" w:rsidR="00F427A7" w:rsidRDefault="00F427A7">
            <w:pPr>
              <w:spacing w:after="0" w:line="240" w:lineRule="auto"/>
              <w:jc w:val="center"/>
              <w:rPr>
                <w:rFonts w:ascii="Times New Roman" w:eastAsia="Times New Roman" w:hAnsi="Times New Roman" w:cs="Times New Roman"/>
                <w:i/>
                <w:sz w:val="20"/>
                <w:szCs w:val="20"/>
              </w:rPr>
            </w:pPr>
          </w:p>
          <w:p w14:paraId="000000E5" w14:textId="77777777" w:rsidR="00F427A7" w:rsidRDefault="00F427A7">
            <w:pPr>
              <w:spacing w:after="0" w:line="240" w:lineRule="auto"/>
              <w:jc w:val="center"/>
              <w:rPr>
                <w:rFonts w:ascii="Times New Roman" w:eastAsia="Times New Roman" w:hAnsi="Times New Roman" w:cs="Times New Roman"/>
                <w:b/>
                <w:sz w:val="20"/>
                <w:szCs w:val="20"/>
              </w:rPr>
            </w:pPr>
          </w:p>
          <w:p w14:paraId="000000E6"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w:t>
            </w:r>
          </w:p>
          <w:p w14:paraId="000000E7" w14:textId="77777777" w:rsidR="00F427A7" w:rsidRDefault="009F3F39">
            <w:pPr>
              <w:spacing w:after="0" w:line="240" w:lineRule="auto"/>
              <w:jc w:val="center"/>
              <w:rPr>
                <w:rFonts w:ascii="Times New Roman" w:eastAsia="Times New Roman" w:hAnsi="Times New Roman" w:cs="Times New Roman"/>
                <w:i/>
                <w:sz w:val="20"/>
                <w:szCs w:val="20"/>
              </w:rPr>
            </w:pPr>
            <w:sdt>
              <w:sdtPr>
                <w:tag w:val="goog_rdk_6"/>
                <w:id w:val="1689637666"/>
              </w:sdtPr>
              <w:sdtEndPr/>
              <w:sdtContent>
                <w:commentRangeStart w:id="7"/>
              </w:sdtContent>
            </w:sdt>
            <w:r w:rsidR="00A26EAA">
              <w:rPr>
                <w:rFonts w:ascii="Times New Roman" w:eastAsia="Times New Roman" w:hAnsi="Times New Roman" w:cs="Times New Roman"/>
                <w:i/>
                <w:sz w:val="20"/>
                <w:szCs w:val="20"/>
              </w:rPr>
              <w:t>_____ (name, position) /</w:t>
            </w:r>
          </w:p>
          <w:p w14:paraId="000000E8" w14:textId="77777777" w:rsidR="00F427A7" w:rsidRDefault="00A26EAA">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 (имя, должность)</w:t>
            </w:r>
            <w:commentRangeEnd w:id="7"/>
            <w:r>
              <w:commentReference w:id="7"/>
            </w:r>
          </w:p>
          <w:p w14:paraId="000000E9" w14:textId="77777777" w:rsidR="00F427A7" w:rsidRDefault="00F427A7">
            <w:pPr>
              <w:tabs>
                <w:tab w:val="left" w:pos="1776"/>
              </w:tabs>
              <w:spacing w:after="0" w:line="240" w:lineRule="auto"/>
              <w:jc w:val="center"/>
              <w:rPr>
                <w:rFonts w:ascii="Times New Roman" w:eastAsia="Times New Roman" w:hAnsi="Times New Roman" w:cs="Times New Roman"/>
                <w:sz w:val="20"/>
                <w:szCs w:val="20"/>
              </w:rPr>
            </w:pPr>
          </w:p>
          <w:p w14:paraId="000000EA"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Date / Дата __________________</w:t>
            </w:r>
          </w:p>
          <w:p w14:paraId="000000EB" w14:textId="77777777" w:rsidR="00F427A7" w:rsidRDefault="00F427A7">
            <w:pPr>
              <w:spacing w:after="0" w:line="240" w:lineRule="auto"/>
              <w:jc w:val="center"/>
              <w:rPr>
                <w:rFonts w:ascii="Times New Roman" w:eastAsia="Times New Roman" w:hAnsi="Times New Roman" w:cs="Times New Roman"/>
                <w:sz w:val="20"/>
                <w:szCs w:val="20"/>
              </w:rPr>
            </w:pPr>
          </w:p>
          <w:p w14:paraId="000000EC" w14:textId="77777777" w:rsidR="00F427A7" w:rsidRDefault="00F427A7">
            <w:pPr>
              <w:spacing w:after="0" w:line="240" w:lineRule="auto"/>
              <w:jc w:val="center"/>
              <w:rPr>
                <w:rFonts w:ascii="Times New Roman" w:eastAsia="Times New Roman" w:hAnsi="Times New Roman" w:cs="Times New Roman"/>
                <w:sz w:val="20"/>
                <w:szCs w:val="20"/>
              </w:rPr>
            </w:pPr>
          </w:p>
        </w:tc>
      </w:tr>
    </w:tbl>
    <w:p w14:paraId="000000ED" w14:textId="77777777" w:rsidR="00F427A7" w:rsidRDefault="00A26EAA">
      <w:r>
        <w:br w:type="page"/>
      </w:r>
    </w:p>
    <w:tbl>
      <w:tblPr>
        <w:tblStyle w:val="af6"/>
        <w:tblW w:w="10065" w:type="dxa"/>
        <w:tblInd w:w="-318" w:type="dxa"/>
        <w:tblLayout w:type="fixed"/>
        <w:tblLook w:val="0400" w:firstRow="0" w:lastRow="0" w:firstColumn="0" w:lastColumn="0" w:noHBand="0" w:noVBand="1"/>
      </w:tblPr>
      <w:tblGrid>
        <w:gridCol w:w="4962"/>
        <w:gridCol w:w="5103"/>
      </w:tblGrid>
      <w:tr w:rsidR="00F427A7" w14:paraId="3A22C563" w14:textId="77777777">
        <w:tc>
          <w:tcPr>
            <w:tcW w:w="4962" w:type="dxa"/>
            <w:shd w:val="clear" w:color="auto" w:fill="auto"/>
          </w:tcPr>
          <w:p w14:paraId="000000EE" w14:textId="77777777" w:rsidR="00F427A7" w:rsidRPr="00A26EAA" w:rsidRDefault="00A26EAA">
            <w:pPr>
              <w:spacing w:after="0" w:line="240" w:lineRule="auto"/>
              <w:jc w:val="center"/>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u w:val="single"/>
                <w:lang w:val="ru-RU"/>
              </w:rPr>
              <w:lastRenderedPageBreak/>
              <w:t xml:space="preserve">ПРИЛОЖЕНИЕ </w:t>
            </w:r>
            <w:r>
              <w:rPr>
                <w:rFonts w:ascii="Times New Roman" w:eastAsia="Times New Roman" w:hAnsi="Times New Roman" w:cs="Times New Roman"/>
                <w:b/>
                <w:sz w:val="20"/>
                <w:szCs w:val="20"/>
                <w:u w:val="single"/>
              </w:rPr>
              <w:t>A</w:t>
            </w:r>
            <w:r w:rsidRPr="00A26EAA">
              <w:rPr>
                <w:rFonts w:ascii="Times New Roman" w:eastAsia="Times New Roman" w:hAnsi="Times New Roman" w:cs="Times New Roman"/>
                <w:b/>
                <w:sz w:val="20"/>
                <w:szCs w:val="20"/>
                <w:u w:val="single"/>
                <w:lang w:val="ru-RU"/>
              </w:rPr>
              <w:t>: КООРДИНАТОРЫ</w:t>
            </w:r>
          </w:p>
          <w:p w14:paraId="000000EF" w14:textId="77777777" w:rsidR="00F427A7" w:rsidRPr="00A26EAA" w:rsidRDefault="00F427A7">
            <w:pPr>
              <w:spacing w:after="0" w:line="240" w:lineRule="auto"/>
              <w:rPr>
                <w:rFonts w:ascii="Times New Roman" w:eastAsia="Times New Roman" w:hAnsi="Times New Roman" w:cs="Times New Roman"/>
                <w:b/>
                <w:sz w:val="20"/>
                <w:szCs w:val="20"/>
                <w:lang w:val="ru-RU"/>
              </w:rPr>
            </w:pPr>
          </w:p>
          <w:p w14:paraId="000000F0" w14:textId="77777777" w:rsidR="00F427A7" w:rsidRPr="00A26EAA" w:rsidRDefault="009F3F39">
            <w:pPr>
              <w:spacing w:after="0" w:line="240" w:lineRule="auto"/>
              <w:rPr>
                <w:rFonts w:ascii="Times New Roman" w:eastAsia="Times New Roman" w:hAnsi="Times New Roman" w:cs="Times New Roman"/>
                <w:b/>
                <w:sz w:val="20"/>
                <w:szCs w:val="20"/>
                <w:lang w:val="ru-RU"/>
              </w:rPr>
            </w:pPr>
            <w:sdt>
              <w:sdtPr>
                <w:tag w:val="goog_rdk_7"/>
                <w:id w:val="1886144673"/>
              </w:sdtPr>
              <w:sdtEndPr/>
              <w:sdtContent>
                <w:commentRangeStart w:id="8"/>
              </w:sdtContent>
            </w:sdt>
            <w:r w:rsidR="00A26EAA" w:rsidRPr="00A26EAA">
              <w:rPr>
                <w:rFonts w:ascii="Times New Roman" w:eastAsia="Times New Roman" w:hAnsi="Times New Roman" w:cs="Times New Roman"/>
                <w:b/>
                <w:sz w:val="20"/>
                <w:szCs w:val="20"/>
                <w:lang w:val="ru-RU"/>
              </w:rPr>
              <w:t>НИУ ВШЭ</w:t>
            </w:r>
          </w:p>
          <w:p w14:paraId="000000F1" w14:textId="77777777" w:rsidR="00F427A7" w:rsidRPr="00A26EAA" w:rsidRDefault="00A26EAA">
            <w:pPr>
              <w:spacing w:after="0" w:line="240" w:lineRule="auto"/>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Входящая и исходящая мобильность:</w:t>
            </w:r>
          </w:p>
          <w:p w14:paraId="000000F2" w14:textId="77777777" w:rsidR="00F427A7" w:rsidRPr="00A26EAA" w:rsidRDefault="00F427A7">
            <w:pPr>
              <w:spacing w:after="0" w:line="240" w:lineRule="auto"/>
              <w:rPr>
                <w:rFonts w:ascii="Times New Roman" w:eastAsia="Times New Roman" w:hAnsi="Times New Roman" w:cs="Times New Roman"/>
                <w:sz w:val="20"/>
                <w:szCs w:val="20"/>
                <w:lang w:val="ru-RU"/>
              </w:rPr>
            </w:pPr>
          </w:p>
          <w:p w14:paraId="000000F3" w14:textId="77777777" w:rsidR="00F427A7" w:rsidRPr="00A26EAA" w:rsidRDefault="00A26EAA">
            <w:pPr>
              <w:spacing w:after="0" w:line="240" w:lineRule="auto"/>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Подразделение:</w:t>
            </w:r>
          </w:p>
          <w:p w14:paraId="000000F4" w14:textId="77777777" w:rsidR="00F427A7" w:rsidRPr="00A26EAA" w:rsidRDefault="00A26EAA">
            <w:pPr>
              <w:spacing w:after="0" w:line="240" w:lineRule="auto"/>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Должность: </w:t>
            </w:r>
          </w:p>
          <w:p w14:paraId="000000F5" w14:textId="77777777" w:rsidR="00F427A7" w:rsidRPr="00A26EAA" w:rsidRDefault="00A26EAA">
            <w:pPr>
              <w:tabs>
                <w:tab w:val="left" w:pos="2760"/>
              </w:tabs>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E</w:t>
            </w:r>
            <w:r w:rsidRPr="00A26EAA">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mail</w:t>
            </w:r>
            <w:r w:rsidRPr="00A26EAA">
              <w:rPr>
                <w:rFonts w:ascii="Times New Roman" w:eastAsia="Times New Roman" w:hAnsi="Times New Roman" w:cs="Times New Roman"/>
                <w:sz w:val="20"/>
                <w:szCs w:val="20"/>
                <w:lang w:val="ru-RU"/>
              </w:rPr>
              <w:t>:</w:t>
            </w:r>
          </w:p>
          <w:p w14:paraId="000000F6" w14:textId="77777777" w:rsidR="00F427A7" w:rsidRPr="00A26EAA" w:rsidRDefault="00A26EAA">
            <w:pPr>
              <w:spacing w:after="0" w:line="240" w:lineRule="auto"/>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Телефон:</w:t>
            </w:r>
            <w:commentRangeEnd w:id="8"/>
            <w:r>
              <w:commentReference w:id="8"/>
            </w:r>
          </w:p>
          <w:p w14:paraId="000000F7" w14:textId="77777777" w:rsidR="00F427A7" w:rsidRPr="00A26EAA" w:rsidRDefault="00A26EAA">
            <w:pPr>
              <w:spacing w:after="0" w:line="240" w:lineRule="auto"/>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 xml:space="preserve"> </w:t>
            </w:r>
          </w:p>
          <w:p w14:paraId="000000F8" w14:textId="77777777" w:rsidR="00F427A7" w:rsidRPr="00A26EAA" w:rsidRDefault="00A26EAA">
            <w:pPr>
              <w:spacing w:after="0" w:line="240" w:lineRule="auto"/>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(Название партнерского вуза)</w:t>
            </w:r>
          </w:p>
          <w:p w14:paraId="000000F9" w14:textId="77777777" w:rsidR="00F427A7" w:rsidRPr="00A26EAA" w:rsidRDefault="00A26EAA">
            <w:pPr>
              <w:spacing w:after="0" w:line="240" w:lineRule="auto"/>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Входящая и исходящая мобильность:</w:t>
            </w:r>
          </w:p>
          <w:p w14:paraId="000000FA" w14:textId="77777777" w:rsidR="00F427A7" w:rsidRPr="00A26EAA" w:rsidRDefault="00F427A7">
            <w:pPr>
              <w:spacing w:after="0" w:line="240" w:lineRule="auto"/>
              <w:rPr>
                <w:rFonts w:ascii="Times New Roman" w:eastAsia="Times New Roman" w:hAnsi="Times New Roman" w:cs="Times New Roman"/>
                <w:sz w:val="20"/>
                <w:szCs w:val="20"/>
                <w:lang w:val="ru-RU"/>
              </w:rPr>
            </w:pPr>
          </w:p>
          <w:p w14:paraId="000000FB" w14:textId="77777777" w:rsidR="00F427A7" w:rsidRPr="00A26EAA" w:rsidRDefault="00A26EAA">
            <w:pPr>
              <w:spacing w:after="0" w:line="240" w:lineRule="auto"/>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Подразделение:</w:t>
            </w:r>
          </w:p>
          <w:p w14:paraId="000000FC" w14:textId="77777777" w:rsidR="00F427A7" w:rsidRPr="00A26EAA" w:rsidRDefault="00A26EAA">
            <w:pPr>
              <w:spacing w:after="0" w:line="240" w:lineRule="auto"/>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Должность:</w:t>
            </w:r>
          </w:p>
          <w:p w14:paraId="000000FD" w14:textId="77777777" w:rsidR="00F427A7" w:rsidRPr="00A26EAA" w:rsidRDefault="00A26EAA">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E</w:t>
            </w:r>
            <w:r w:rsidRPr="00A26EAA">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mail</w:t>
            </w:r>
            <w:r w:rsidRPr="00A26EAA">
              <w:rPr>
                <w:rFonts w:ascii="Times New Roman" w:eastAsia="Times New Roman" w:hAnsi="Times New Roman" w:cs="Times New Roman"/>
                <w:sz w:val="20"/>
                <w:szCs w:val="20"/>
                <w:lang w:val="ru-RU"/>
              </w:rPr>
              <w:t xml:space="preserve">: </w:t>
            </w:r>
          </w:p>
          <w:p w14:paraId="000000FE" w14:textId="77777777" w:rsidR="00F427A7" w:rsidRPr="00A26EAA" w:rsidRDefault="00A26EAA">
            <w:pPr>
              <w:spacing w:after="0" w:line="240" w:lineRule="auto"/>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Телефон:</w:t>
            </w:r>
          </w:p>
          <w:p w14:paraId="000000FF" w14:textId="77777777" w:rsidR="00F427A7" w:rsidRPr="00A26EAA" w:rsidRDefault="00F427A7">
            <w:pPr>
              <w:spacing w:after="0" w:line="240" w:lineRule="auto"/>
              <w:rPr>
                <w:rFonts w:ascii="Times New Roman" w:eastAsia="Times New Roman" w:hAnsi="Times New Roman" w:cs="Times New Roman"/>
                <w:sz w:val="20"/>
                <w:szCs w:val="20"/>
                <w:lang w:val="ru-RU"/>
              </w:rPr>
            </w:pPr>
          </w:p>
          <w:p w14:paraId="00000100" w14:textId="77777777" w:rsidR="00F427A7" w:rsidRPr="00A26EAA" w:rsidRDefault="00F427A7">
            <w:pPr>
              <w:spacing w:after="0" w:line="240" w:lineRule="auto"/>
              <w:rPr>
                <w:rFonts w:ascii="Times New Roman" w:eastAsia="Times New Roman" w:hAnsi="Times New Roman" w:cs="Times New Roman"/>
                <w:sz w:val="20"/>
                <w:szCs w:val="20"/>
                <w:lang w:val="ru-RU"/>
              </w:rPr>
            </w:pPr>
          </w:p>
          <w:p w14:paraId="00000101" w14:textId="77777777" w:rsidR="00F427A7" w:rsidRPr="00A26EAA" w:rsidRDefault="00A26EAA">
            <w:pPr>
              <w:tabs>
                <w:tab w:val="left" w:pos="-1440"/>
              </w:tabs>
              <w:spacing w:after="0" w:line="240" w:lineRule="auto"/>
              <w:jc w:val="both"/>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В случае изменения координаторов или их контактов Стороны уведомляют друг друга в рабочем порядке.</w:t>
            </w:r>
          </w:p>
          <w:p w14:paraId="00000102" w14:textId="77777777" w:rsidR="00F427A7" w:rsidRPr="00A26EAA" w:rsidRDefault="00F427A7">
            <w:pPr>
              <w:tabs>
                <w:tab w:val="left" w:pos="3408"/>
              </w:tabs>
              <w:spacing w:after="0" w:line="240" w:lineRule="auto"/>
              <w:jc w:val="both"/>
              <w:rPr>
                <w:rFonts w:ascii="Times New Roman" w:eastAsia="Times New Roman" w:hAnsi="Times New Roman" w:cs="Times New Roman"/>
                <w:b/>
                <w:sz w:val="20"/>
                <w:szCs w:val="20"/>
                <w:lang w:val="ru-RU"/>
              </w:rPr>
            </w:pPr>
          </w:p>
        </w:tc>
        <w:tc>
          <w:tcPr>
            <w:tcW w:w="5103" w:type="dxa"/>
            <w:shd w:val="clear" w:color="auto" w:fill="auto"/>
          </w:tcPr>
          <w:p w14:paraId="00000103" w14:textId="77777777" w:rsidR="00F427A7" w:rsidRDefault="00A26EAA">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ANNEX A: COORDINATORS</w:t>
            </w:r>
          </w:p>
          <w:p w14:paraId="00000104" w14:textId="77777777" w:rsidR="00F427A7" w:rsidRDefault="00F427A7">
            <w:pPr>
              <w:spacing w:after="0" w:line="240" w:lineRule="auto"/>
              <w:jc w:val="center"/>
              <w:rPr>
                <w:rFonts w:ascii="Times New Roman" w:eastAsia="Times New Roman" w:hAnsi="Times New Roman" w:cs="Times New Roman"/>
                <w:b/>
                <w:sz w:val="20"/>
                <w:szCs w:val="20"/>
                <w:u w:val="single"/>
              </w:rPr>
            </w:pPr>
          </w:p>
          <w:p w14:paraId="00000105" w14:textId="77777777" w:rsidR="00F427A7" w:rsidRDefault="00A26EA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HSE University</w:t>
            </w:r>
          </w:p>
          <w:p w14:paraId="00000106" w14:textId="77777777" w:rsidR="00F427A7" w:rsidRDefault="00A26EA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Incoming and outgoing mobility:</w:t>
            </w:r>
          </w:p>
          <w:p w14:paraId="00000107" w14:textId="77777777" w:rsidR="00F427A7" w:rsidRDefault="00F427A7">
            <w:pPr>
              <w:spacing w:after="0" w:line="240" w:lineRule="auto"/>
              <w:rPr>
                <w:rFonts w:ascii="Times New Roman" w:eastAsia="Times New Roman" w:hAnsi="Times New Roman" w:cs="Times New Roman"/>
                <w:sz w:val="20"/>
                <w:szCs w:val="20"/>
              </w:rPr>
            </w:pPr>
          </w:p>
          <w:p w14:paraId="00000108" w14:textId="77777777" w:rsidR="00F427A7" w:rsidRDefault="00A26E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Department: </w:t>
            </w:r>
          </w:p>
          <w:p w14:paraId="00000109" w14:textId="77777777" w:rsidR="00F427A7" w:rsidRDefault="00A26E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Position:</w:t>
            </w:r>
          </w:p>
          <w:p w14:paraId="0000010A" w14:textId="77777777" w:rsidR="00F427A7" w:rsidRDefault="00A26E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p>
          <w:p w14:paraId="0000010B" w14:textId="77777777" w:rsidR="00F427A7" w:rsidRDefault="00A26E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Phone number:</w:t>
            </w:r>
          </w:p>
          <w:p w14:paraId="0000010C" w14:textId="77777777" w:rsidR="00F427A7" w:rsidRDefault="00A26EA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10D" w14:textId="77777777" w:rsidR="00F427A7" w:rsidRDefault="00A26EA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of partner HEI)</w:t>
            </w:r>
          </w:p>
          <w:p w14:paraId="0000010E" w14:textId="77777777" w:rsidR="00F427A7" w:rsidRDefault="00A26EA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Incoming and outgoing mobility: </w:t>
            </w:r>
          </w:p>
          <w:p w14:paraId="0000010F" w14:textId="77777777" w:rsidR="00F427A7" w:rsidRDefault="00F427A7">
            <w:pPr>
              <w:spacing w:after="0" w:line="240" w:lineRule="auto"/>
              <w:rPr>
                <w:rFonts w:ascii="Times New Roman" w:eastAsia="Times New Roman" w:hAnsi="Times New Roman" w:cs="Times New Roman"/>
                <w:sz w:val="20"/>
                <w:szCs w:val="20"/>
              </w:rPr>
            </w:pPr>
          </w:p>
          <w:p w14:paraId="00000110" w14:textId="77777777" w:rsidR="00F427A7" w:rsidRDefault="00A26E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w:t>
            </w:r>
          </w:p>
          <w:p w14:paraId="00000111" w14:textId="77777777" w:rsidR="00F427A7" w:rsidRDefault="00A26E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Position:</w:t>
            </w:r>
          </w:p>
          <w:p w14:paraId="00000112" w14:textId="77777777" w:rsidR="00F427A7" w:rsidRDefault="00A26E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p w14:paraId="00000113" w14:textId="77777777" w:rsidR="00F427A7" w:rsidRDefault="00A26E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Phone number:</w:t>
            </w:r>
          </w:p>
          <w:p w14:paraId="00000114" w14:textId="77777777" w:rsidR="00F427A7" w:rsidRDefault="00F427A7">
            <w:pPr>
              <w:spacing w:after="0" w:line="240" w:lineRule="auto"/>
              <w:rPr>
                <w:rFonts w:ascii="Times New Roman" w:eastAsia="Times New Roman" w:hAnsi="Times New Roman" w:cs="Times New Roman"/>
                <w:sz w:val="20"/>
                <w:szCs w:val="20"/>
              </w:rPr>
            </w:pPr>
          </w:p>
          <w:p w14:paraId="00000115" w14:textId="77777777" w:rsidR="00F427A7" w:rsidRDefault="00F427A7">
            <w:pPr>
              <w:spacing w:after="0" w:line="240" w:lineRule="auto"/>
              <w:rPr>
                <w:rFonts w:ascii="Times New Roman" w:eastAsia="Times New Roman" w:hAnsi="Times New Roman" w:cs="Times New Roman"/>
                <w:sz w:val="20"/>
                <w:szCs w:val="20"/>
              </w:rPr>
            </w:pPr>
          </w:p>
          <w:p w14:paraId="00000116" w14:textId="77777777" w:rsidR="00F427A7" w:rsidRDefault="00A26EA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If there is a change in the coordinators or their contacts, the Parties shall notify each other in due course.</w:t>
            </w:r>
          </w:p>
        </w:tc>
      </w:tr>
      <w:tr w:rsidR="00F427A7" w14:paraId="62FB3C4E" w14:textId="77777777">
        <w:tc>
          <w:tcPr>
            <w:tcW w:w="10065" w:type="dxa"/>
            <w:gridSpan w:val="2"/>
            <w:shd w:val="clear" w:color="auto" w:fill="auto"/>
          </w:tcPr>
          <w:p w14:paraId="00000117" w14:textId="77777777" w:rsidR="00F427A7" w:rsidRDefault="00A26EAA">
            <w:pPr>
              <w:spacing w:before="120" w:after="12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Подписи Сторон / Signed on Behalf of</w:t>
            </w:r>
          </w:p>
        </w:tc>
      </w:tr>
      <w:tr w:rsidR="00F427A7" w14:paraId="5B457844" w14:textId="77777777">
        <w:trPr>
          <w:trHeight w:val="4199"/>
        </w:trPr>
        <w:tc>
          <w:tcPr>
            <w:tcW w:w="4962" w:type="dxa"/>
            <w:shd w:val="clear" w:color="auto" w:fill="auto"/>
          </w:tcPr>
          <w:p w14:paraId="00000119" w14:textId="77777777" w:rsidR="00F427A7" w:rsidRPr="00A26EAA" w:rsidRDefault="00A26EAA">
            <w:pPr>
              <w:spacing w:after="0" w:line="240" w:lineRule="auto"/>
              <w:jc w:val="center"/>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НАЦИОНАЛЬНЫЙ ИССЛЕДОВАТЕЛЬСКИЙ УНИВЕРСИТЕТ</w:t>
            </w:r>
          </w:p>
          <w:p w14:paraId="0000011A" w14:textId="77777777" w:rsidR="00F427A7" w:rsidRPr="00A26EAA" w:rsidRDefault="00A26EAA">
            <w:pPr>
              <w:spacing w:after="0" w:line="240" w:lineRule="auto"/>
              <w:jc w:val="center"/>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«ВЫСШАЯ ШКОЛА ЭКОНОМИКИ» /</w:t>
            </w:r>
          </w:p>
          <w:p w14:paraId="0000011B"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NATIONAL RESEARCH UNIVERSITY</w:t>
            </w:r>
          </w:p>
          <w:p w14:paraId="0000011C"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HIGHER SCHOOL OF ECONOMICS</w:t>
            </w:r>
          </w:p>
          <w:p w14:paraId="0000011D" w14:textId="77777777" w:rsidR="00F427A7" w:rsidRDefault="00F427A7">
            <w:pPr>
              <w:spacing w:after="0" w:line="240" w:lineRule="auto"/>
              <w:rPr>
                <w:rFonts w:ascii="Times New Roman" w:eastAsia="Times New Roman" w:hAnsi="Times New Roman" w:cs="Times New Roman"/>
                <w:b/>
                <w:sz w:val="20"/>
                <w:szCs w:val="20"/>
              </w:rPr>
            </w:pPr>
          </w:p>
          <w:p w14:paraId="0000011E" w14:textId="77777777" w:rsidR="00F427A7" w:rsidRPr="00A26EAA" w:rsidRDefault="00A26EAA">
            <w:pPr>
              <w:spacing w:after="0" w:line="240" w:lineRule="auto"/>
              <w:ind w:right="10"/>
              <w:jc w:val="center"/>
              <w:rPr>
                <w:rFonts w:ascii="Times New Roman" w:eastAsia="Times New Roman" w:hAnsi="Times New Roman" w:cs="Times New Roman"/>
                <w:i/>
                <w:sz w:val="20"/>
                <w:szCs w:val="20"/>
                <w:lang w:val="ru-RU"/>
              </w:rPr>
            </w:pPr>
            <w:r w:rsidRPr="00A26EAA">
              <w:rPr>
                <w:rFonts w:ascii="Times New Roman" w:eastAsia="Times New Roman" w:hAnsi="Times New Roman" w:cs="Times New Roman"/>
                <w:i/>
                <w:sz w:val="20"/>
                <w:szCs w:val="20"/>
                <w:lang w:val="ru-RU"/>
              </w:rPr>
              <w:t xml:space="preserve">Место нахождения / </w:t>
            </w:r>
            <w:r>
              <w:rPr>
                <w:rFonts w:ascii="Times New Roman" w:eastAsia="Times New Roman" w:hAnsi="Times New Roman" w:cs="Times New Roman"/>
                <w:i/>
                <w:sz w:val="20"/>
                <w:szCs w:val="20"/>
              </w:rPr>
              <w:t>Registered</w:t>
            </w:r>
            <w:r w:rsidRPr="00A26EAA">
              <w:rPr>
                <w:rFonts w:ascii="Times New Roman" w:eastAsia="Times New Roman" w:hAnsi="Times New Roman" w:cs="Times New Roman"/>
                <w:i/>
                <w:sz w:val="20"/>
                <w:szCs w:val="20"/>
                <w:lang w:val="ru-RU"/>
              </w:rPr>
              <w:t xml:space="preserve"> </w:t>
            </w:r>
            <w:r>
              <w:rPr>
                <w:rFonts w:ascii="Times New Roman" w:eastAsia="Times New Roman" w:hAnsi="Times New Roman" w:cs="Times New Roman"/>
                <w:i/>
                <w:sz w:val="20"/>
                <w:szCs w:val="20"/>
              </w:rPr>
              <w:t>address</w:t>
            </w:r>
            <w:r w:rsidRPr="00A26EAA">
              <w:rPr>
                <w:rFonts w:ascii="Times New Roman" w:eastAsia="Times New Roman" w:hAnsi="Times New Roman" w:cs="Times New Roman"/>
                <w:i/>
                <w:sz w:val="20"/>
                <w:szCs w:val="20"/>
                <w:lang w:val="ru-RU"/>
              </w:rPr>
              <w:t>:</w:t>
            </w:r>
          </w:p>
          <w:p w14:paraId="0000011F" w14:textId="77777777" w:rsidR="00F427A7" w:rsidRDefault="00A26EAA">
            <w:pPr>
              <w:spacing w:after="0" w:line="240" w:lineRule="auto"/>
              <w:jc w:val="center"/>
              <w:rPr>
                <w:rFonts w:ascii="Times New Roman" w:eastAsia="Times New Roman" w:hAnsi="Times New Roman" w:cs="Times New Roman"/>
                <w:sz w:val="20"/>
                <w:szCs w:val="20"/>
              </w:rPr>
            </w:pPr>
            <w:r w:rsidRPr="00A26EAA">
              <w:rPr>
                <w:rFonts w:ascii="Times New Roman" w:eastAsia="Times New Roman" w:hAnsi="Times New Roman" w:cs="Times New Roman"/>
                <w:sz w:val="20"/>
                <w:szCs w:val="20"/>
                <w:lang w:val="ru-RU"/>
              </w:rPr>
              <w:t xml:space="preserve">Россия, 101000, г. Москва, ул. </w:t>
            </w:r>
            <w:r>
              <w:rPr>
                <w:rFonts w:ascii="Times New Roman" w:eastAsia="Times New Roman" w:hAnsi="Times New Roman" w:cs="Times New Roman"/>
                <w:sz w:val="20"/>
                <w:szCs w:val="20"/>
              </w:rPr>
              <w:t>Мясницкая, д. 20 /</w:t>
            </w:r>
          </w:p>
          <w:p w14:paraId="00000120" w14:textId="77777777" w:rsidR="00F427A7" w:rsidRPr="00A26EAA" w:rsidRDefault="00A26EAA">
            <w:pPr>
              <w:spacing w:after="0" w:line="240" w:lineRule="auto"/>
              <w:jc w:val="center"/>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20 </w:t>
            </w:r>
            <w:r>
              <w:rPr>
                <w:rFonts w:ascii="Times New Roman" w:eastAsia="Times New Roman" w:hAnsi="Times New Roman" w:cs="Times New Roman"/>
                <w:sz w:val="20"/>
                <w:szCs w:val="20"/>
              </w:rPr>
              <w:t>Myasnitskaya</w:t>
            </w:r>
            <w:r w:rsidRPr="00A26EAA">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Ulitsa</w:t>
            </w:r>
            <w:r w:rsidRPr="00A26EAA">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Moscow</w:t>
            </w:r>
            <w:r w:rsidRPr="00A26EAA">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Russia</w:t>
            </w:r>
            <w:r w:rsidRPr="00A26EAA">
              <w:rPr>
                <w:rFonts w:ascii="Times New Roman" w:eastAsia="Times New Roman" w:hAnsi="Times New Roman" w:cs="Times New Roman"/>
                <w:sz w:val="20"/>
                <w:szCs w:val="20"/>
                <w:lang w:val="ru-RU"/>
              </w:rPr>
              <w:t>, 101000</w:t>
            </w:r>
          </w:p>
          <w:p w14:paraId="00000121" w14:textId="77777777" w:rsidR="00F427A7" w:rsidRPr="00A26EAA" w:rsidRDefault="00F427A7">
            <w:pPr>
              <w:spacing w:after="0" w:line="240" w:lineRule="auto"/>
              <w:rPr>
                <w:rFonts w:ascii="Times New Roman" w:eastAsia="Times New Roman" w:hAnsi="Times New Roman" w:cs="Times New Roman"/>
                <w:b/>
                <w:sz w:val="20"/>
                <w:szCs w:val="20"/>
                <w:lang w:val="ru-RU"/>
              </w:rPr>
            </w:pPr>
          </w:p>
          <w:p w14:paraId="00000122" w14:textId="77777777" w:rsidR="00F427A7" w:rsidRPr="00A26EAA" w:rsidRDefault="00F427A7">
            <w:pPr>
              <w:spacing w:after="0" w:line="240" w:lineRule="auto"/>
              <w:rPr>
                <w:rFonts w:ascii="Times New Roman" w:eastAsia="Times New Roman" w:hAnsi="Times New Roman" w:cs="Times New Roman"/>
                <w:b/>
                <w:sz w:val="20"/>
                <w:szCs w:val="20"/>
                <w:lang w:val="ru-RU"/>
              </w:rPr>
            </w:pPr>
          </w:p>
          <w:p w14:paraId="00000123" w14:textId="77777777" w:rsidR="00F427A7" w:rsidRPr="00A26EAA" w:rsidRDefault="00A26EAA">
            <w:pPr>
              <w:spacing w:after="0" w:line="240" w:lineRule="auto"/>
              <w:jc w:val="center"/>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___________________________</w:t>
            </w:r>
          </w:p>
          <w:p w14:paraId="00000124" w14:textId="77777777" w:rsidR="00F427A7" w:rsidRPr="00A26EAA" w:rsidRDefault="00A26EAA">
            <w:pPr>
              <w:spacing w:after="0" w:line="240" w:lineRule="auto"/>
              <w:jc w:val="center"/>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Панова Виктория Владимировна, проректор /</w:t>
            </w:r>
          </w:p>
          <w:p w14:paraId="00000125"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Victoria Panova, Vice Rector</w:t>
            </w:r>
          </w:p>
          <w:p w14:paraId="00000126" w14:textId="77777777" w:rsidR="00F427A7" w:rsidRDefault="00F427A7">
            <w:pPr>
              <w:spacing w:after="0" w:line="240" w:lineRule="auto"/>
              <w:jc w:val="center"/>
              <w:rPr>
                <w:rFonts w:ascii="Times New Roman" w:eastAsia="Times New Roman" w:hAnsi="Times New Roman" w:cs="Times New Roman"/>
                <w:sz w:val="20"/>
                <w:szCs w:val="20"/>
              </w:rPr>
            </w:pPr>
          </w:p>
          <w:p w14:paraId="00000127"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 Date __________________</w:t>
            </w:r>
          </w:p>
          <w:p w14:paraId="00000128" w14:textId="77777777" w:rsidR="00F427A7" w:rsidRDefault="00F427A7">
            <w:pPr>
              <w:spacing w:after="0" w:line="240" w:lineRule="auto"/>
              <w:jc w:val="center"/>
              <w:rPr>
                <w:rFonts w:ascii="Times New Roman" w:eastAsia="Times New Roman" w:hAnsi="Times New Roman" w:cs="Times New Roman"/>
                <w:sz w:val="20"/>
                <w:szCs w:val="20"/>
              </w:rPr>
            </w:pPr>
          </w:p>
          <w:p w14:paraId="00000129" w14:textId="77777777" w:rsidR="00F427A7" w:rsidRDefault="00F427A7">
            <w:pPr>
              <w:spacing w:after="0" w:line="240" w:lineRule="auto"/>
              <w:jc w:val="center"/>
              <w:rPr>
                <w:rFonts w:ascii="Times New Roman" w:eastAsia="Times New Roman" w:hAnsi="Times New Roman" w:cs="Times New Roman"/>
                <w:b/>
                <w:sz w:val="20"/>
                <w:szCs w:val="20"/>
                <w:u w:val="single"/>
              </w:rPr>
            </w:pPr>
          </w:p>
        </w:tc>
        <w:tc>
          <w:tcPr>
            <w:tcW w:w="5103" w:type="dxa"/>
            <w:shd w:val="clear" w:color="auto" w:fill="auto"/>
          </w:tcPr>
          <w:p w14:paraId="0000012A"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HEI</w:t>
            </w:r>
            <w:r>
              <w:rPr>
                <w:rFonts w:ascii="Times New Roman" w:eastAsia="Times New Roman" w:hAnsi="Times New Roman" w:cs="Times New Roman"/>
                <w:b/>
                <w:sz w:val="20"/>
                <w:szCs w:val="20"/>
              </w:rPr>
              <w:t>) /</w:t>
            </w:r>
          </w:p>
          <w:p w14:paraId="0000012B"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вуз</w:t>
            </w:r>
            <w:r>
              <w:rPr>
                <w:rFonts w:ascii="Times New Roman" w:eastAsia="Times New Roman" w:hAnsi="Times New Roman" w:cs="Times New Roman"/>
                <w:b/>
                <w:sz w:val="20"/>
                <w:szCs w:val="20"/>
              </w:rPr>
              <w:t>)</w:t>
            </w:r>
          </w:p>
          <w:p w14:paraId="0000012C" w14:textId="77777777" w:rsidR="00F427A7" w:rsidRDefault="00F427A7">
            <w:pPr>
              <w:spacing w:after="0" w:line="240" w:lineRule="auto"/>
              <w:rPr>
                <w:rFonts w:ascii="Times New Roman" w:eastAsia="Times New Roman" w:hAnsi="Times New Roman" w:cs="Times New Roman"/>
                <w:i/>
                <w:sz w:val="20"/>
                <w:szCs w:val="20"/>
              </w:rPr>
            </w:pPr>
          </w:p>
          <w:p w14:paraId="0000012D" w14:textId="77777777" w:rsidR="00F427A7" w:rsidRDefault="00F427A7">
            <w:pPr>
              <w:spacing w:after="0" w:line="240" w:lineRule="auto"/>
              <w:rPr>
                <w:rFonts w:ascii="Times New Roman" w:eastAsia="Times New Roman" w:hAnsi="Times New Roman" w:cs="Times New Roman"/>
                <w:i/>
                <w:sz w:val="20"/>
                <w:szCs w:val="20"/>
              </w:rPr>
            </w:pPr>
          </w:p>
          <w:p w14:paraId="0000012E" w14:textId="77777777" w:rsidR="00F427A7" w:rsidRDefault="00F427A7">
            <w:pPr>
              <w:spacing w:after="0" w:line="240" w:lineRule="auto"/>
              <w:rPr>
                <w:rFonts w:ascii="Times New Roman" w:eastAsia="Times New Roman" w:hAnsi="Times New Roman" w:cs="Times New Roman"/>
                <w:i/>
                <w:sz w:val="20"/>
                <w:szCs w:val="20"/>
              </w:rPr>
            </w:pPr>
          </w:p>
          <w:p w14:paraId="0000012F" w14:textId="77777777" w:rsidR="00F427A7" w:rsidRDefault="00F427A7">
            <w:pPr>
              <w:spacing w:after="0" w:line="240" w:lineRule="auto"/>
              <w:jc w:val="center"/>
              <w:rPr>
                <w:rFonts w:ascii="Times New Roman" w:eastAsia="Times New Roman" w:hAnsi="Times New Roman" w:cs="Times New Roman"/>
                <w:i/>
                <w:sz w:val="20"/>
                <w:szCs w:val="20"/>
              </w:rPr>
            </w:pPr>
          </w:p>
          <w:p w14:paraId="00000130" w14:textId="77777777" w:rsidR="00F427A7" w:rsidRDefault="00A26EAA">
            <w:pPr>
              <w:spacing w:after="0" w:line="240" w:lineRule="auto"/>
              <w:ind w:right="1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Registered address / Место нахождения:</w:t>
            </w:r>
          </w:p>
          <w:p w14:paraId="00000131" w14:textId="77777777" w:rsidR="00F427A7" w:rsidRDefault="00F427A7">
            <w:pPr>
              <w:spacing w:after="0" w:line="240" w:lineRule="auto"/>
              <w:jc w:val="center"/>
              <w:rPr>
                <w:rFonts w:ascii="Times New Roman" w:eastAsia="Times New Roman" w:hAnsi="Times New Roman" w:cs="Times New Roman"/>
                <w:i/>
                <w:sz w:val="20"/>
                <w:szCs w:val="20"/>
              </w:rPr>
            </w:pPr>
          </w:p>
          <w:p w14:paraId="00000132" w14:textId="77777777" w:rsidR="00F427A7" w:rsidRDefault="00F427A7">
            <w:pPr>
              <w:spacing w:after="0" w:line="240" w:lineRule="auto"/>
              <w:jc w:val="center"/>
              <w:rPr>
                <w:rFonts w:ascii="Times New Roman" w:eastAsia="Times New Roman" w:hAnsi="Times New Roman" w:cs="Times New Roman"/>
                <w:i/>
                <w:sz w:val="20"/>
                <w:szCs w:val="20"/>
              </w:rPr>
            </w:pPr>
          </w:p>
          <w:p w14:paraId="00000133" w14:textId="77777777" w:rsidR="00F427A7" w:rsidRDefault="00F427A7">
            <w:pPr>
              <w:spacing w:after="0" w:line="240" w:lineRule="auto"/>
              <w:jc w:val="center"/>
              <w:rPr>
                <w:rFonts w:ascii="Times New Roman" w:eastAsia="Times New Roman" w:hAnsi="Times New Roman" w:cs="Times New Roman"/>
                <w:i/>
                <w:sz w:val="20"/>
                <w:szCs w:val="20"/>
              </w:rPr>
            </w:pPr>
          </w:p>
          <w:p w14:paraId="00000134" w14:textId="77777777" w:rsidR="00F427A7" w:rsidRDefault="00F427A7">
            <w:pPr>
              <w:spacing w:after="0" w:line="240" w:lineRule="auto"/>
              <w:jc w:val="center"/>
              <w:rPr>
                <w:rFonts w:ascii="Times New Roman" w:eastAsia="Times New Roman" w:hAnsi="Times New Roman" w:cs="Times New Roman"/>
                <w:b/>
                <w:sz w:val="20"/>
                <w:szCs w:val="20"/>
              </w:rPr>
            </w:pPr>
          </w:p>
          <w:p w14:paraId="00000135"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w:t>
            </w:r>
          </w:p>
          <w:p w14:paraId="00000136" w14:textId="77777777" w:rsidR="00F427A7" w:rsidRDefault="00A26EAA">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 (name, position) /</w:t>
            </w:r>
          </w:p>
          <w:p w14:paraId="00000137" w14:textId="77777777" w:rsidR="00F427A7" w:rsidRDefault="00A26EAA">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 (имя, должность)</w:t>
            </w:r>
          </w:p>
          <w:p w14:paraId="00000138" w14:textId="77777777" w:rsidR="00F427A7" w:rsidRDefault="00F427A7">
            <w:pPr>
              <w:tabs>
                <w:tab w:val="left" w:pos="1776"/>
              </w:tabs>
              <w:spacing w:after="0" w:line="240" w:lineRule="auto"/>
              <w:jc w:val="center"/>
              <w:rPr>
                <w:rFonts w:ascii="Times New Roman" w:eastAsia="Times New Roman" w:hAnsi="Times New Roman" w:cs="Times New Roman"/>
                <w:sz w:val="20"/>
                <w:szCs w:val="20"/>
              </w:rPr>
            </w:pPr>
          </w:p>
          <w:p w14:paraId="00000139"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Date / Дата __________________</w:t>
            </w:r>
          </w:p>
          <w:p w14:paraId="0000013A" w14:textId="77777777" w:rsidR="00F427A7" w:rsidRDefault="00F427A7">
            <w:pPr>
              <w:spacing w:after="0" w:line="240" w:lineRule="auto"/>
              <w:jc w:val="center"/>
              <w:rPr>
                <w:rFonts w:ascii="Times New Roman" w:eastAsia="Times New Roman" w:hAnsi="Times New Roman" w:cs="Times New Roman"/>
                <w:sz w:val="20"/>
                <w:szCs w:val="20"/>
              </w:rPr>
            </w:pPr>
          </w:p>
          <w:p w14:paraId="0000013B" w14:textId="77777777" w:rsidR="00F427A7" w:rsidRDefault="00F427A7">
            <w:pPr>
              <w:spacing w:after="0" w:line="240" w:lineRule="auto"/>
              <w:jc w:val="center"/>
              <w:rPr>
                <w:rFonts w:ascii="Times New Roman" w:eastAsia="Times New Roman" w:hAnsi="Times New Roman" w:cs="Times New Roman"/>
                <w:b/>
                <w:sz w:val="20"/>
                <w:szCs w:val="20"/>
                <w:u w:val="single"/>
              </w:rPr>
            </w:pPr>
          </w:p>
        </w:tc>
      </w:tr>
    </w:tbl>
    <w:p w14:paraId="0000013C" w14:textId="77777777" w:rsidR="00F427A7" w:rsidRDefault="00F427A7">
      <w:pPr>
        <w:spacing w:after="0" w:line="240" w:lineRule="auto"/>
        <w:rPr>
          <w:rFonts w:ascii="Times New Roman" w:eastAsia="Times New Roman" w:hAnsi="Times New Roman" w:cs="Times New Roman"/>
          <w:b/>
          <w:sz w:val="20"/>
          <w:szCs w:val="20"/>
        </w:rPr>
      </w:pPr>
    </w:p>
    <w:p w14:paraId="0000013D" w14:textId="77777777" w:rsidR="00F427A7" w:rsidRDefault="00A26EAA">
      <w:pPr>
        <w:spacing w:after="0" w:line="240" w:lineRule="auto"/>
        <w:rPr>
          <w:rFonts w:ascii="Times New Roman" w:eastAsia="Times New Roman" w:hAnsi="Times New Roman" w:cs="Times New Roman"/>
          <w:b/>
          <w:sz w:val="20"/>
          <w:szCs w:val="20"/>
        </w:rPr>
      </w:pPr>
      <w:r>
        <w:br w:type="page"/>
      </w:r>
    </w:p>
    <w:tbl>
      <w:tblPr>
        <w:tblStyle w:val="af7"/>
        <w:tblW w:w="10456" w:type="dxa"/>
        <w:tblInd w:w="-885"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F427A7" w14:paraId="659A8D54" w14:textId="77777777">
        <w:trPr>
          <w:trHeight w:val="6699"/>
        </w:trPr>
        <w:tc>
          <w:tcPr>
            <w:tcW w:w="5228" w:type="dxa"/>
          </w:tcPr>
          <w:p w14:paraId="0000013E" w14:textId="77777777" w:rsidR="00F427A7" w:rsidRDefault="009F3F39">
            <w:pPr>
              <w:spacing w:after="0" w:line="240" w:lineRule="auto"/>
              <w:jc w:val="center"/>
              <w:rPr>
                <w:rFonts w:ascii="Times New Roman" w:eastAsia="Times New Roman" w:hAnsi="Times New Roman" w:cs="Times New Roman"/>
                <w:b/>
                <w:sz w:val="20"/>
                <w:szCs w:val="20"/>
              </w:rPr>
            </w:pPr>
            <w:sdt>
              <w:sdtPr>
                <w:tag w:val="goog_rdk_8"/>
                <w:id w:val="642234170"/>
              </w:sdtPr>
              <w:sdtEndPr/>
              <w:sdtContent>
                <w:commentRangeStart w:id="9"/>
              </w:sdtContent>
            </w:sdt>
            <w:r w:rsidR="00A26EAA">
              <w:rPr>
                <w:rFonts w:ascii="Times New Roman" w:eastAsia="Times New Roman" w:hAnsi="Times New Roman" w:cs="Times New Roman"/>
                <w:b/>
                <w:sz w:val="20"/>
                <w:szCs w:val="20"/>
              </w:rPr>
              <w:t>ПРИЛОЖЕНИЕ Б: ОБРАБОТКА ПЕРСОНАЛЬНЫХ ДАННЫХ</w:t>
            </w:r>
            <w:commentRangeEnd w:id="9"/>
            <w:r w:rsidR="00A26EAA">
              <w:commentReference w:id="9"/>
            </w:r>
          </w:p>
          <w:p w14:paraId="0000013F" w14:textId="77777777" w:rsidR="00F427A7" w:rsidRDefault="00F427A7">
            <w:pPr>
              <w:spacing w:after="0" w:line="240" w:lineRule="auto"/>
              <w:jc w:val="center"/>
              <w:rPr>
                <w:rFonts w:ascii="Times New Roman" w:eastAsia="Times New Roman" w:hAnsi="Times New Roman" w:cs="Times New Roman"/>
                <w:b/>
                <w:sz w:val="20"/>
                <w:szCs w:val="20"/>
              </w:rPr>
            </w:pPr>
          </w:p>
          <w:p w14:paraId="00000140" w14:textId="77777777" w:rsidR="00F427A7" w:rsidRPr="00A26EAA" w:rsidRDefault="00A26EAA">
            <w:pPr>
              <w:numPr>
                <w:ilvl w:val="0"/>
                <w:numId w:val="1"/>
              </w:numPr>
              <w:pBdr>
                <w:top w:val="nil"/>
                <w:left w:val="nil"/>
                <w:bottom w:val="nil"/>
                <w:right w:val="nil"/>
                <w:between w:val="nil"/>
              </w:pBdr>
              <w:tabs>
                <w:tab w:val="left" w:pos="316"/>
              </w:tabs>
              <w:spacing w:after="0" w:line="240" w:lineRule="auto"/>
              <w:ind w:left="0" w:firstLine="0"/>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 xml:space="preserve">В соответствии с пунктом 3 главы </w:t>
            </w:r>
            <w:r>
              <w:rPr>
                <w:rFonts w:ascii="Times New Roman" w:eastAsia="Times New Roman" w:hAnsi="Times New Roman" w:cs="Times New Roman"/>
                <w:color w:val="000000"/>
                <w:sz w:val="20"/>
                <w:szCs w:val="20"/>
              </w:rPr>
              <w:t>V</w:t>
            </w:r>
            <w:r w:rsidRPr="00A26EAA">
              <w:rPr>
                <w:rFonts w:ascii="Times New Roman" w:eastAsia="Times New Roman" w:hAnsi="Times New Roman" w:cs="Times New Roman"/>
                <w:color w:val="000000"/>
                <w:sz w:val="20"/>
                <w:szCs w:val="20"/>
                <w:lang w:val="ru-RU"/>
              </w:rPr>
              <w:t xml:space="preserve"> Договора Стороны установили условия обработки персональных данных (далее</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color w:val="000000"/>
                <w:sz w:val="20"/>
                <w:szCs w:val="20"/>
                <w:lang w:val="ru-RU"/>
              </w:rPr>
              <w:t>ПД).</w:t>
            </w:r>
          </w:p>
          <w:p w14:paraId="00000141" w14:textId="77777777" w:rsidR="00F427A7" w:rsidRPr="00A26EAA" w:rsidRDefault="00F427A7">
            <w:pPr>
              <w:tabs>
                <w:tab w:val="left" w:pos="316"/>
              </w:tabs>
              <w:spacing w:after="0" w:line="240" w:lineRule="auto"/>
              <w:jc w:val="both"/>
              <w:rPr>
                <w:rFonts w:ascii="Times New Roman" w:eastAsia="Times New Roman" w:hAnsi="Times New Roman" w:cs="Times New Roman"/>
                <w:sz w:val="20"/>
                <w:szCs w:val="20"/>
                <w:lang w:val="ru-RU"/>
              </w:rPr>
            </w:pPr>
          </w:p>
          <w:p w14:paraId="00000142" w14:textId="77777777" w:rsidR="00F427A7" w:rsidRPr="00A26EAA" w:rsidRDefault="00A26EAA">
            <w:pPr>
              <w:numPr>
                <w:ilvl w:val="0"/>
                <w:numId w:val="1"/>
              </w:numPr>
              <w:pBdr>
                <w:top w:val="nil"/>
                <w:left w:val="nil"/>
                <w:bottom w:val="nil"/>
                <w:right w:val="nil"/>
                <w:between w:val="nil"/>
              </w:pBdr>
              <w:tabs>
                <w:tab w:val="left" w:pos="316"/>
              </w:tabs>
              <w:spacing w:after="0" w:line="240" w:lineRule="auto"/>
              <w:ind w:left="0" w:firstLine="0"/>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Каждая из Сторон выполняет следующие мероприятия:</w:t>
            </w:r>
          </w:p>
          <w:p w14:paraId="00000143" w14:textId="77777777" w:rsidR="00F427A7" w:rsidRPr="00A26EAA" w:rsidRDefault="00A26EAA">
            <w:pPr>
              <w:numPr>
                <w:ilvl w:val="0"/>
                <w:numId w:val="2"/>
              </w:numPr>
              <w:pBdr>
                <w:top w:val="nil"/>
                <w:left w:val="nil"/>
                <w:bottom w:val="nil"/>
                <w:right w:val="nil"/>
                <w:between w:val="nil"/>
              </w:pBdr>
              <w:tabs>
                <w:tab w:val="left" w:pos="316"/>
                <w:tab w:val="left" w:pos="993"/>
              </w:tabs>
              <w:spacing w:after="0" w:line="240" w:lineRule="auto"/>
              <w:ind w:left="0" w:firstLine="0"/>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Осуществляет оценку угроз безопасности ПД и принимает соответствующие организационные меры защиты, в том числе устанавливает порядок доступа к ПД (доступ к ПД получают только лица, которым это необходимо для выполнения трудовых обязанностей), режим безопасности помещений, в которых размещена информационная система с ПД, препятствующий возможности неконтролируемого проникновения или пребывания в этих помещениях лиц, не имеющих права доступа в эти помещения.</w:t>
            </w:r>
          </w:p>
          <w:p w14:paraId="00000144" w14:textId="77777777" w:rsidR="00F427A7" w:rsidRPr="00A26EAA" w:rsidRDefault="00A26EAA">
            <w:pPr>
              <w:numPr>
                <w:ilvl w:val="0"/>
                <w:numId w:val="2"/>
              </w:numPr>
              <w:pBdr>
                <w:top w:val="nil"/>
                <w:left w:val="nil"/>
                <w:bottom w:val="nil"/>
                <w:right w:val="nil"/>
                <w:between w:val="nil"/>
              </w:pBdr>
              <w:tabs>
                <w:tab w:val="left" w:pos="316"/>
                <w:tab w:val="left" w:pos="993"/>
              </w:tabs>
              <w:spacing w:after="0" w:line="240" w:lineRule="auto"/>
              <w:ind w:left="0" w:firstLine="0"/>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Использует средства защиты информации, прошедшие в установленном национальным законодательством порядке процедуру надлежащей оценки.</w:t>
            </w:r>
          </w:p>
          <w:p w14:paraId="00000145" w14:textId="77777777" w:rsidR="00F427A7" w:rsidRPr="00A26EAA" w:rsidRDefault="00A26EAA">
            <w:pPr>
              <w:numPr>
                <w:ilvl w:val="0"/>
                <w:numId w:val="2"/>
              </w:numPr>
              <w:pBdr>
                <w:top w:val="nil"/>
                <w:left w:val="nil"/>
                <w:bottom w:val="nil"/>
                <w:right w:val="nil"/>
                <w:between w:val="nil"/>
              </w:pBdr>
              <w:tabs>
                <w:tab w:val="left" w:pos="316"/>
                <w:tab w:val="left" w:pos="993"/>
              </w:tabs>
              <w:spacing w:after="0" w:line="240" w:lineRule="auto"/>
              <w:ind w:left="0" w:firstLine="0"/>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00000146" w14:textId="77777777" w:rsidR="00F427A7" w:rsidRPr="00A26EAA" w:rsidRDefault="00F427A7">
            <w:pPr>
              <w:tabs>
                <w:tab w:val="left" w:pos="316"/>
                <w:tab w:val="left" w:pos="993"/>
              </w:tabs>
              <w:spacing w:after="0" w:line="240" w:lineRule="auto"/>
              <w:jc w:val="both"/>
              <w:rPr>
                <w:rFonts w:ascii="Times New Roman" w:eastAsia="Times New Roman" w:hAnsi="Times New Roman" w:cs="Times New Roman"/>
                <w:sz w:val="20"/>
                <w:szCs w:val="20"/>
                <w:lang w:val="ru-RU"/>
              </w:rPr>
            </w:pPr>
          </w:p>
          <w:p w14:paraId="00000147" w14:textId="77777777" w:rsidR="00F427A7" w:rsidRPr="00A26EAA" w:rsidRDefault="00A26EAA">
            <w:pPr>
              <w:numPr>
                <w:ilvl w:val="0"/>
                <w:numId w:val="1"/>
              </w:numPr>
              <w:pBdr>
                <w:top w:val="nil"/>
                <w:left w:val="nil"/>
                <w:bottom w:val="nil"/>
                <w:right w:val="nil"/>
                <w:between w:val="nil"/>
              </w:pBdr>
              <w:tabs>
                <w:tab w:val="left" w:pos="316"/>
                <w:tab w:val="left" w:pos="709"/>
              </w:tabs>
              <w:spacing w:after="0" w:line="240" w:lineRule="auto"/>
              <w:ind w:left="0" w:firstLine="0"/>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Политика НИУ ВШЭ в отношении ПД (Положение об обработке персональных данных НИУ</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color w:val="000000"/>
                <w:sz w:val="20"/>
                <w:szCs w:val="20"/>
                <w:lang w:val="ru-RU"/>
              </w:rPr>
              <w:t>ВШЭ) доступна на корпоративном сайте (портале) НИУ</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color w:val="000000"/>
                <w:sz w:val="20"/>
                <w:szCs w:val="20"/>
                <w:lang w:val="ru-RU"/>
              </w:rPr>
              <w:t xml:space="preserve">ВШЭ по адресу: </w:t>
            </w:r>
            <w:hyperlink r:id="rId10">
              <w:r>
                <w:rPr>
                  <w:rFonts w:ascii="Times New Roman" w:eastAsia="Times New Roman" w:hAnsi="Times New Roman" w:cs="Times New Roman"/>
                  <w:color w:val="0000FF"/>
                  <w:sz w:val="20"/>
                  <w:szCs w:val="20"/>
                  <w:u w:val="single"/>
                </w:rPr>
                <w:t>https</w:t>
              </w:r>
              <w:r w:rsidRPr="00A26EAA">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www</w:t>
              </w:r>
              <w:r w:rsidRPr="00A26EAA">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hse</w:t>
              </w:r>
              <w:r w:rsidRPr="00A26EAA">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ru</w:t>
              </w:r>
              <w:r w:rsidRPr="00A26EAA">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docs</w:t>
              </w:r>
              <w:r w:rsidRPr="00A26EAA">
                <w:rPr>
                  <w:rFonts w:ascii="Times New Roman" w:eastAsia="Times New Roman" w:hAnsi="Times New Roman" w:cs="Times New Roman"/>
                  <w:color w:val="0000FF"/>
                  <w:sz w:val="20"/>
                  <w:szCs w:val="20"/>
                  <w:u w:val="single"/>
                  <w:lang w:val="ru-RU"/>
                </w:rPr>
                <w:t>/206426922.</w:t>
              </w:r>
              <w:r>
                <w:rPr>
                  <w:rFonts w:ascii="Times New Roman" w:eastAsia="Times New Roman" w:hAnsi="Times New Roman" w:cs="Times New Roman"/>
                  <w:color w:val="0000FF"/>
                  <w:sz w:val="20"/>
                  <w:szCs w:val="20"/>
                  <w:u w:val="single"/>
                </w:rPr>
                <w:t>html</w:t>
              </w:r>
            </w:hyperlink>
            <w:r w:rsidRPr="00A26EAA">
              <w:rPr>
                <w:rFonts w:ascii="Times New Roman" w:eastAsia="Times New Roman" w:hAnsi="Times New Roman" w:cs="Times New Roman"/>
                <w:color w:val="000000"/>
                <w:sz w:val="20"/>
                <w:szCs w:val="20"/>
                <w:lang w:val="ru-RU"/>
              </w:rPr>
              <w:t>.</w:t>
            </w:r>
          </w:p>
          <w:p w14:paraId="00000148" w14:textId="77777777" w:rsidR="00F427A7" w:rsidRPr="00A26EAA" w:rsidRDefault="00A26EAA">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Политика _____________</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color w:val="000000"/>
                <w:sz w:val="20"/>
                <w:szCs w:val="20"/>
                <w:lang w:val="ru-RU"/>
              </w:rPr>
              <w:t>(</w:t>
            </w:r>
            <w:r w:rsidRPr="00A26EAA">
              <w:rPr>
                <w:rFonts w:ascii="Times New Roman" w:eastAsia="Times New Roman" w:hAnsi="Times New Roman" w:cs="Times New Roman"/>
                <w:i/>
                <w:color w:val="000000"/>
                <w:sz w:val="20"/>
                <w:szCs w:val="20"/>
                <w:lang w:val="ru-RU"/>
              </w:rPr>
              <w:t>вуз</w:t>
            </w:r>
            <w:r w:rsidRPr="00A26EAA">
              <w:rPr>
                <w:rFonts w:ascii="Times New Roman" w:eastAsia="Times New Roman" w:hAnsi="Times New Roman" w:cs="Times New Roman"/>
                <w:color w:val="000000"/>
                <w:sz w:val="20"/>
                <w:szCs w:val="20"/>
                <w:lang w:val="ru-RU"/>
              </w:rPr>
              <w:t>) в отношении ПД доступна по адресу в сети Интернет: _____________</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color w:val="000000"/>
                <w:sz w:val="20"/>
                <w:szCs w:val="20"/>
                <w:lang w:val="ru-RU"/>
              </w:rPr>
              <w:t>(</w:t>
            </w:r>
            <w:r w:rsidRPr="00A26EAA">
              <w:rPr>
                <w:rFonts w:ascii="Times New Roman" w:eastAsia="Times New Roman" w:hAnsi="Times New Roman" w:cs="Times New Roman"/>
                <w:i/>
                <w:color w:val="000000"/>
                <w:sz w:val="20"/>
                <w:szCs w:val="20"/>
                <w:lang w:val="ru-RU"/>
              </w:rPr>
              <w:t>адрес сайта в сети Интернет</w:t>
            </w:r>
            <w:r w:rsidRPr="00A26EAA">
              <w:rPr>
                <w:rFonts w:ascii="Times New Roman" w:eastAsia="Times New Roman" w:hAnsi="Times New Roman" w:cs="Times New Roman"/>
                <w:color w:val="000000"/>
                <w:sz w:val="20"/>
                <w:szCs w:val="20"/>
                <w:lang w:val="ru-RU"/>
              </w:rPr>
              <w:t>).</w:t>
            </w:r>
          </w:p>
          <w:p w14:paraId="00000149" w14:textId="77777777" w:rsidR="00F427A7" w:rsidRPr="00A26EAA" w:rsidRDefault="00F427A7">
            <w:pPr>
              <w:tabs>
                <w:tab w:val="left" w:pos="316"/>
                <w:tab w:val="left" w:pos="709"/>
              </w:tabs>
              <w:spacing w:after="0" w:line="240" w:lineRule="auto"/>
              <w:jc w:val="both"/>
              <w:rPr>
                <w:rFonts w:ascii="Times New Roman" w:eastAsia="Times New Roman" w:hAnsi="Times New Roman" w:cs="Times New Roman"/>
                <w:sz w:val="20"/>
                <w:szCs w:val="20"/>
                <w:lang w:val="ru-RU"/>
              </w:rPr>
            </w:pPr>
          </w:p>
          <w:p w14:paraId="0000014A" w14:textId="77777777" w:rsidR="00F427A7" w:rsidRPr="00A26EAA" w:rsidRDefault="00A26EAA">
            <w:pPr>
              <w:numPr>
                <w:ilvl w:val="0"/>
                <w:numId w:val="1"/>
              </w:numPr>
              <w:pBdr>
                <w:top w:val="nil"/>
                <w:left w:val="nil"/>
                <w:bottom w:val="nil"/>
                <w:right w:val="nil"/>
                <w:between w:val="nil"/>
              </w:pBdr>
              <w:tabs>
                <w:tab w:val="left" w:pos="316"/>
                <w:tab w:val="left" w:pos="709"/>
              </w:tabs>
              <w:spacing w:after="0" w:line="240" w:lineRule="auto"/>
              <w:ind w:left="0" w:firstLine="0"/>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t>Правовое регулирование в области ПД на территории Российской Федерации</w:t>
            </w:r>
            <w:r w:rsidRPr="00A26EAA">
              <w:rPr>
                <w:rFonts w:ascii="Times New Roman" w:eastAsia="Times New Roman" w:hAnsi="Times New Roman" w:cs="Times New Roman"/>
                <w:i/>
                <w:color w:val="000000"/>
                <w:sz w:val="20"/>
                <w:szCs w:val="20"/>
                <w:lang w:val="ru-RU"/>
              </w:rPr>
              <w:t xml:space="preserve"> </w:t>
            </w:r>
            <w:r w:rsidRPr="00A26EAA">
              <w:rPr>
                <w:rFonts w:ascii="Times New Roman" w:eastAsia="Times New Roman" w:hAnsi="Times New Roman" w:cs="Times New Roman"/>
                <w:color w:val="000000"/>
                <w:sz w:val="20"/>
                <w:szCs w:val="20"/>
                <w:lang w:val="ru-RU"/>
              </w:rPr>
              <w:t>осуществляется в соответствии с Федеральным законом от 27.07.2006 № 152-ФЗ «О персональных данных».</w:t>
            </w:r>
            <w:r w:rsidRPr="00A26EAA">
              <w:rPr>
                <w:rFonts w:ascii="Times New Roman" w:eastAsia="Times New Roman" w:hAnsi="Times New Roman" w:cs="Times New Roman"/>
                <w:i/>
                <w:color w:val="000000"/>
                <w:sz w:val="20"/>
                <w:szCs w:val="20"/>
                <w:lang w:val="ru-RU"/>
              </w:rPr>
              <w:t xml:space="preserve"> </w:t>
            </w:r>
            <w:r w:rsidRPr="00A26EAA">
              <w:rPr>
                <w:rFonts w:ascii="Times New Roman" w:eastAsia="Times New Roman" w:hAnsi="Times New Roman" w:cs="Times New Roman"/>
                <w:color w:val="000000"/>
                <w:sz w:val="20"/>
                <w:szCs w:val="20"/>
                <w:lang w:val="ru-RU"/>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0000014B" w14:textId="77777777" w:rsidR="00F427A7" w:rsidRPr="00A26EAA" w:rsidRDefault="00F427A7">
            <w:pPr>
              <w:tabs>
                <w:tab w:val="left" w:pos="390"/>
              </w:tabs>
              <w:spacing w:after="0" w:line="240" w:lineRule="auto"/>
              <w:jc w:val="both"/>
              <w:rPr>
                <w:rFonts w:ascii="Times New Roman" w:eastAsia="Times New Roman" w:hAnsi="Times New Roman" w:cs="Times New Roman"/>
                <w:sz w:val="20"/>
                <w:szCs w:val="20"/>
                <w:lang w:val="ru-RU"/>
              </w:rPr>
            </w:pPr>
          </w:p>
          <w:p w14:paraId="0000014C" w14:textId="77777777" w:rsidR="00F427A7" w:rsidRPr="00A26EAA" w:rsidRDefault="00F427A7">
            <w:pPr>
              <w:tabs>
                <w:tab w:val="left" w:pos="390"/>
              </w:tabs>
              <w:spacing w:after="0" w:line="240" w:lineRule="auto"/>
              <w:jc w:val="both"/>
              <w:rPr>
                <w:rFonts w:ascii="Times New Roman" w:eastAsia="Times New Roman" w:hAnsi="Times New Roman" w:cs="Times New Roman"/>
                <w:sz w:val="20"/>
                <w:szCs w:val="20"/>
                <w:lang w:val="ru-RU"/>
              </w:rPr>
            </w:pPr>
          </w:p>
          <w:p w14:paraId="0000014D" w14:textId="77777777" w:rsidR="00F427A7" w:rsidRPr="00A26EAA" w:rsidRDefault="00F427A7">
            <w:pPr>
              <w:tabs>
                <w:tab w:val="left" w:pos="390"/>
              </w:tabs>
              <w:spacing w:after="0" w:line="240" w:lineRule="auto"/>
              <w:jc w:val="both"/>
              <w:rPr>
                <w:rFonts w:ascii="Times New Roman" w:eastAsia="Times New Roman" w:hAnsi="Times New Roman" w:cs="Times New Roman"/>
                <w:sz w:val="20"/>
                <w:szCs w:val="20"/>
                <w:lang w:val="ru-RU"/>
              </w:rPr>
            </w:pPr>
          </w:p>
          <w:p w14:paraId="0000014E" w14:textId="77777777" w:rsidR="00F427A7" w:rsidRPr="00A26EAA" w:rsidRDefault="00F427A7">
            <w:pPr>
              <w:spacing w:after="0" w:line="240" w:lineRule="auto"/>
              <w:jc w:val="center"/>
              <w:rPr>
                <w:rFonts w:ascii="Times New Roman" w:eastAsia="Times New Roman" w:hAnsi="Times New Roman" w:cs="Times New Roman"/>
                <w:b/>
                <w:sz w:val="24"/>
                <w:szCs w:val="24"/>
                <w:lang w:val="ru-RU"/>
              </w:rPr>
            </w:pPr>
          </w:p>
        </w:tc>
        <w:tc>
          <w:tcPr>
            <w:tcW w:w="5228" w:type="dxa"/>
          </w:tcPr>
          <w:p w14:paraId="0000014F"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ANNEX B: </w:t>
            </w:r>
          </w:p>
          <w:p w14:paraId="00000150"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PERSONAL DATA PROCESSING</w:t>
            </w:r>
            <w:r>
              <w:rPr>
                <w:rFonts w:ascii="Times New Roman" w:eastAsia="Times New Roman" w:hAnsi="Times New Roman" w:cs="Times New Roman"/>
                <w:sz w:val="20"/>
                <w:szCs w:val="20"/>
              </w:rPr>
              <w:t xml:space="preserve"> </w:t>
            </w:r>
          </w:p>
          <w:p w14:paraId="00000151" w14:textId="77777777" w:rsidR="00F427A7" w:rsidRDefault="00F427A7">
            <w:pPr>
              <w:spacing w:after="0" w:line="240" w:lineRule="auto"/>
              <w:jc w:val="center"/>
              <w:rPr>
                <w:rFonts w:ascii="Times New Roman" w:eastAsia="Times New Roman" w:hAnsi="Times New Roman" w:cs="Times New Roman"/>
                <w:sz w:val="20"/>
                <w:szCs w:val="20"/>
              </w:rPr>
            </w:pPr>
          </w:p>
          <w:p w14:paraId="00000152"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As per paragraph 3 of Chapter V of the Agreement, the Parties have hereby established the terms for the processing of personal data (hereinafter “PD”).</w:t>
            </w:r>
          </w:p>
          <w:p w14:paraId="00000153" w14:textId="77777777" w:rsidR="00F427A7" w:rsidRDefault="00F427A7">
            <w:pPr>
              <w:spacing w:after="0" w:line="240" w:lineRule="auto"/>
              <w:jc w:val="both"/>
              <w:rPr>
                <w:rFonts w:ascii="Times New Roman" w:eastAsia="Times New Roman" w:hAnsi="Times New Roman" w:cs="Times New Roman"/>
                <w:sz w:val="20"/>
                <w:szCs w:val="20"/>
              </w:rPr>
            </w:pPr>
          </w:p>
          <w:p w14:paraId="00000154"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Each Party undertakes the following measures:</w:t>
            </w:r>
          </w:p>
          <w:p w14:paraId="00000155" w14:textId="77777777" w:rsidR="00F427A7" w:rsidRDefault="00F427A7">
            <w:pPr>
              <w:spacing w:after="0" w:line="240" w:lineRule="auto"/>
              <w:jc w:val="both"/>
              <w:rPr>
                <w:rFonts w:ascii="Times New Roman" w:eastAsia="Times New Roman" w:hAnsi="Times New Roman" w:cs="Times New Roman"/>
                <w:sz w:val="20"/>
                <w:szCs w:val="20"/>
              </w:rPr>
            </w:pPr>
          </w:p>
          <w:p w14:paraId="00000156" w14:textId="77777777" w:rsidR="00F427A7" w:rsidRDefault="00A26EAA">
            <w:pPr>
              <w:numPr>
                <w:ilvl w:val="0"/>
                <w:numId w:val="3"/>
              </w:numPr>
              <w:tabs>
                <w:tab w:val="left" w:pos="275"/>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p w14:paraId="00000157" w14:textId="77777777" w:rsidR="00F427A7" w:rsidRDefault="00F427A7">
            <w:pPr>
              <w:tabs>
                <w:tab w:val="left" w:pos="275"/>
              </w:tabs>
              <w:spacing w:after="0" w:line="240" w:lineRule="auto"/>
              <w:jc w:val="both"/>
              <w:rPr>
                <w:rFonts w:ascii="Times New Roman" w:eastAsia="Times New Roman" w:hAnsi="Times New Roman" w:cs="Times New Roman"/>
                <w:sz w:val="20"/>
                <w:szCs w:val="20"/>
              </w:rPr>
            </w:pPr>
          </w:p>
          <w:p w14:paraId="00000158" w14:textId="77777777" w:rsidR="00F427A7" w:rsidRDefault="00A26EAA">
            <w:pPr>
              <w:numPr>
                <w:ilvl w:val="0"/>
                <w:numId w:val="3"/>
              </w:numPr>
              <w:tabs>
                <w:tab w:val="left" w:pos="275"/>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Utilize information security tools that have been duly approved as per the procedures established by the national legislation.</w:t>
            </w:r>
          </w:p>
          <w:p w14:paraId="00000159" w14:textId="77777777" w:rsidR="00F427A7" w:rsidRDefault="00A26EAA">
            <w:pPr>
              <w:numPr>
                <w:ilvl w:val="0"/>
                <w:numId w:val="3"/>
              </w:numPr>
              <w:tabs>
                <w:tab w:val="left" w:pos="275"/>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Terminate the processing of PD after achieving its purposes or upon the withdrawal of consent of the PD subject, if the necessity for further PD processing does not arise from the Agreement or the requirements of the national legislation.</w:t>
            </w:r>
          </w:p>
          <w:p w14:paraId="0000015A" w14:textId="77777777" w:rsidR="00F427A7" w:rsidRDefault="00F427A7">
            <w:pPr>
              <w:tabs>
                <w:tab w:val="left" w:pos="275"/>
              </w:tabs>
              <w:spacing w:after="0" w:line="240" w:lineRule="auto"/>
              <w:jc w:val="both"/>
              <w:rPr>
                <w:rFonts w:ascii="Times New Roman" w:eastAsia="Times New Roman" w:hAnsi="Times New Roman" w:cs="Times New Roman"/>
                <w:sz w:val="20"/>
                <w:szCs w:val="20"/>
              </w:rPr>
            </w:pPr>
          </w:p>
          <w:p w14:paraId="0000015B" w14:textId="77777777" w:rsidR="00F427A7" w:rsidRDefault="00F427A7">
            <w:pPr>
              <w:tabs>
                <w:tab w:val="left" w:pos="275"/>
              </w:tabs>
              <w:spacing w:after="0" w:line="240" w:lineRule="auto"/>
              <w:jc w:val="both"/>
              <w:rPr>
                <w:rFonts w:ascii="Times New Roman" w:eastAsia="Times New Roman" w:hAnsi="Times New Roman" w:cs="Times New Roman"/>
                <w:sz w:val="20"/>
                <w:szCs w:val="20"/>
              </w:rPr>
            </w:pPr>
          </w:p>
          <w:p w14:paraId="0000015C" w14:textId="77777777" w:rsidR="00F427A7" w:rsidRDefault="00A26EAA">
            <w:pPr>
              <w:numPr>
                <w:ilvl w:val="0"/>
                <w:numId w:val="4"/>
              </w:numPr>
              <w:tabs>
                <w:tab w:val="left" w:pos="390"/>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HSE University’s policy with respect to PD processing (i.e., Regulations on Personal Data Processing at HSE University) is available on HSE University’s website (portal) at: </w:t>
            </w:r>
            <w:hyperlink r:id="rId11">
              <w:r>
                <w:rPr>
                  <w:rFonts w:ascii="Times New Roman" w:eastAsia="Times New Roman" w:hAnsi="Times New Roman" w:cs="Times New Roman"/>
                  <w:color w:val="0000FF"/>
                  <w:sz w:val="20"/>
                  <w:szCs w:val="20"/>
                  <w:u w:val="single"/>
                </w:rPr>
                <w:t>https://www.hse.ru/docs/206426922.html</w:t>
              </w:r>
            </w:hyperlink>
            <w:r>
              <w:rPr>
                <w:rFonts w:ascii="Times New Roman" w:eastAsia="Times New Roman" w:hAnsi="Times New Roman" w:cs="Times New Roman"/>
                <w:sz w:val="20"/>
                <w:szCs w:val="20"/>
              </w:rPr>
              <w:t>.</w:t>
            </w:r>
          </w:p>
          <w:p w14:paraId="0000015D" w14:textId="77777777" w:rsidR="00F427A7" w:rsidRDefault="00A26EAA">
            <w:pPr>
              <w:tabs>
                <w:tab w:val="left" w:pos="3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PD policy of _____________ (</w:t>
            </w:r>
            <w:r>
              <w:rPr>
                <w:rFonts w:ascii="Times New Roman" w:eastAsia="Times New Roman" w:hAnsi="Times New Roman" w:cs="Times New Roman"/>
                <w:i/>
                <w:sz w:val="20"/>
                <w:szCs w:val="20"/>
              </w:rPr>
              <w:t>HEI</w:t>
            </w:r>
            <w:r>
              <w:rPr>
                <w:rFonts w:ascii="Times New Roman" w:eastAsia="Times New Roman" w:hAnsi="Times New Roman" w:cs="Times New Roman"/>
                <w:sz w:val="20"/>
                <w:szCs w:val="20"/>
              </w:rPr>
              <w:t>) is available online at: _____________ (</w:t>
            </w:r>
            <w:r>
              <w:rPr>
                <w:rFonts w:ascii="Times New Roman" w:eastAsia="Times New Roman" w:hAnsi="Times New Roman" w:cs="Times New Roman"/>
                <w:i/>
                <w:sz w:val="20"/>
                <w:szCs w:val="20"/>
              </w:rPr>
              <w:t>website address</w:t>
            </w:r>
            <w:r>
              <w:rPr>
                <w:rFonts w:ascii="Times New Roman" w:eastAsia="Times New Roman" w:hAnsi="Times New Roman" w:cs="Times New Roman"/>
                <w:sz w:val="20"/>
                <w:szCs w:val="20"/>
              </w:rPr>
              <w:t>).</w:t>
            </w:r>
          </w:p>
          <w:p w14:paraId="0000015E" w14:textId="77777777" w:rsidR="00F427A7" w:rsidRDefault="00F427A7">
            <w:pPr>
              <w:tabs>
                <w:tab w:val="left" w:pos="390"/>
              </w:tabs>
              <w:spacing w:after="0" w:line="240" w:lineRule="auto"/>
              <w:jc w:val="both"/>
              <w:rPr>
                <w:rFonts w:ascii="Times New Roman" w:eastAsia="Times New Roman" w:hAnsi="Times New Roman" w:cs="Times New Roman"/>
                <w:sz w:val="20"/>
                <w:szCs w:val="20"/>
              </w:rPr>
            </w:pPr>
          </w:p>
          <w:p w14:paraId="0000015F" w14:textId="77777777" w:rsidR="00F427A7" w:rsidRDefault="00F427A7">
            <w:pPr>
              <w:tabs>
                <w:tab w:val="left" w:pos="390"/>
              </w:tabs>
              <w:spacing w:after="0" w:line="240" w:lineRule="auto"/>
              <w:jc w:val="both"/>
              <w:rPr>
                <w:rFonts w:ascii="Times New Roman" w:eastAsia="Times New Roman" w:hAnsi="Times New Roman" w:cs="Times New Roman"/>
                <w:sz w:val="20"/>
                <w:szCs w:val="20"/>
              </w:rPr>
            </w:pPr>
          </w:p>
          <w:p w14:paraId="00000160" w14:textId="77777777" w:rsidR="00F427A7" w:rsidRDefault="00A26EAA">
            <w:pPr>
              <w:tabs>
                <w:tab w:val="left" w:pos="3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Legal regulation of PD protection in the Russian Federation is carried out in accordance with Federal Law No. 152-FZ “On Personal Data”, dated July 27, 2006. The Federal Service for Supervision of Communications, Information Technology and Mass Media (Roskomnadzor) is the official authority responsible for the protection of PD in the Russian Federation. </w:t>
            </w:r>
          </w:p>
          <w:p w14:paraId="00000161" w14:textId="77777777" w:rsidR="00F427A7" w:rsidRDefault="00F427A7">
            <w:pPr>
              <w:tabs>
                <w:tab w:val="left" w:pos="316"/>
              </w:tabs>
              <w:spacing w:after="0" w:line="240" w:lineRule="auto"/>
              <w:jc w:val="both"/>
              <w:rPr>
                <w:rFonts w:ascii="Times New Roman" w:eastAsia="Times New Roman" w:hAnsi="Times New Roman" w:cs="Times New Roman"/>
                <w:b/>
                <w:sz w:val="20"/>
                <w:szCs w:val="20"/>
              </w:rPr>
            </w:pPr>
          </w:p>
        </w:tc>
      </w:tr>
    </w:tbl>
    <w:p w14:paraId="00000162" w14:textId="77777777" w:rsidR="00F427A7" w:rsidRDefault="00F427A7">
      <w:pPr>
        <w:spacing w:after="0" w:line="240" w:lineRule="auto"/>
        <w:rPr>
          <w:rFonts w:ascii="Times New Roman" w:eastAsia="Times New Roman" w:hAnsi="Times New Roman" w:cs="Times New Roman"/>
          <w:b/>
          <w:sz w:val="20"/>
          <w:szCs w:val="20"/>
        </w:rPr>
      </w:pPr>
    </w:p>
    <w:p w14:paraId="00000163" w14:textId="77777777" w:rsidR="00F427A7" w:rsidRDefault="00A26EAA">
      <w:pPr>
        <w:spacing w:after="0" w:line="240" w:lineRule="auto"/>
        <w:rPr>
          <w:rFonts w:ascii="Times New Roman" w:eastAsia="Times New Roman" w:hAnsi="Times New Roman" w:cs="Times New Roman"/>
          <w:b/>
          <w:sz w:val="20"/>
          <w:szCs w:val="20"/>
        </w:rPr>
      </w:pPr>
      <w:r>
        <w:br w:type="page"/>
      </w:r>
    </w:p>
    <w:tbl>
      <w:tblPr>
        <w:tblStyle w:val="af8"/>
        <w:tblW w:w="10456" w:type="dxa"/>
        <w:tblInd w:w="-885"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F427A7" w14:paraId="752CB318" w14:textId="77777777">
        <w:trPr>
          <w:trHeight w:val="1625"/>
        </w:trPr>
        <w:tc>
          <w:tcPr>
            <w:tcW w:w="5228" w:type="dxa"/>
          </w:tcPr>
          <w:p w14:paraId="00000164" w14:textId="77777777" w:rsidR="00F427A7" w:rsidRPr="00A26EAA" w:rsidRDefault="00A26EAA">
            <w:pPr>
              <w:pBdr>
                <w:top w:val="nil"/>
                <w:left w:val="nil"/>
                <w:bottom w:val="nil"/>
                <w:right w:val="nil"/>
                <w:between w:val="nil"/>
              </w:pBdr>
              <w:tabs>
                <w:tab w:val="left" w:pos="316"/>
                <w:tab w:val="left" w:pos="709"/>
              </w:tabs>
              <w:spacing w:after="0" w:line="240" w:lineRule="auto"/>
              <w:jc w:val="both"/>
              <w:rPr>
                <w:rFonts w:ascii="Times New Roman" w:eastAsia="Times New Roman" w:hAnsi="Times New Roman" w:cs="Times New Roman"/>
                <w:color w:val="000000"/>
                <w:sz w:val="20"/>
                <w:szCs w:val="20"/>
                <w:lang w:val="ru-RU"/>
              </w:rPr>
            </w:pPr>
            <w:r w:rsidRPr="00A26EAA">
              <w:rPr>
                <w:rFonts w:ascii="Times New Roman" w:eastAsia="Times New Roman" w:hAnsi="Times New Roman" w:cs="Times New Roman"/>
                <w:color w:val="000000"/>
                <w:sz w:val="20"/>
                <w:szCs w:val="20"/>
                <w:lang w:val="ru-RU"/>
              </w:rPr>
              <w:lastRenderedPageBreak/>
              <w:t>Правовое регулирование в области ПД на _____________</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i/>
                <w:color w:val="000000"/>
                <w:sz w:val="20"/>
                <w:szCs w:val="20"/>
                <w:lang w:val="ru-RU"/>
              </w:rPr>
              <w:t xml:space="preserve">(наименование государства места нахождения вуза) </w:t>
            </w:r>
            <w:r w:rsidRPr="00A26EAA">
              <w:rPr>
                <w:rFonts w:ascii="Times New Roman" w:eastAsia="Times New Roman" w:hAnsi="Times New Roman" w:cs="Times New Roman"/>
                <w:color w:val="000000"/>
                <w:sz w:val="20"/>
                <w:szCs w:val="20"/>
                <w:lang w:val="ru-RU"/>
              </w:rPr>
              <w:t>осуществляется в соответствии с</w:t>
            </w:r>
            <w:r w:rsidRPr="00A26EAA">
              <w:rPr>
                <w:rFonts w:ascii="Times New Roman" w:eastAsia="Times New Roman" w:hAnsi="Times New Roman" w:cs="Times New Roman"/>
                <w:i/>
                <w:color w:val="000000"/>
                <w:sz w:val="20"/>
                <w:szCs w:val="20"/>
                <w:lang w:val="ru-RU"/>
              </w:rPr>
              <w:t xml:space="preserve"> ______________</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i/>
                <w:color w:val="000000"/>
                <w:sz w:val="20"/>
                <w:szCs w:val="20"/>
                <w:lang w:val="ru-RU"/>
              </w:rPr>
              <w:t xml:space="preserve">(законы, которые регулируют обработку ПД). </w:t>
            </w:r>
            <w:r w:rsidRPr="00A26EAA">
              <w:rPr>
                <w:rFonts w:ascii="Times New Roman" w:eastAsia="Times New Roman" w:hAnsi="Times New Roman" w:cs="Times New Roman"/>
                <w:color w:val="000000"/>
                <w:sz w:val="20"/>
                <w:szCs w:val="20"/>
                <w:lang w:val="ru-RU"/>
              </w:rPr>
              <w:t>____________</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i/>
                <w:color w:val="000000"/>
                <w:sz w:val="20"/>
                <w:szCs w:val="20"/>
                <w:lang w:val="ru-RU"/>
              </w:rPr>
              <w:t xml:space="preserve">(наименование органа по защите ПД) </w:t>
            </w:r>
            <w:r w:rsidRPr="00A26EAA">
              <w:rPr>
                <w:rFonts w:ascii="Times New Roman" w:eastAsia="Times New Roman" w:hAnsi="Times New Roman" w:cs="Times New Roman"/>
                <w:color w:val="000000"/>
                <w:sz w:val="20"/>
                <w:szCs w:val="20"/>
                <w:lang w:val="ru-RU"/>
              </w:rPr>
              <w:t>является органом по защите ПД на территории _____________</w:t>
            </w:r>
            <w:r>
              <w:rPr>
                <w:rFonts w:ascii="Times New Roman" w:eastAsia="Times New Roman" w:hAnsi="Times New Roman" w:cs="Times New Roman"/>
                <w:color w:val="000000"/>
                <w:sz w:val="20"/>
                <w:szCs w:val="20"/>
              </w:rPr>
              <w:t> </w:t>
            </w:r>
            <w:r w:rsidRPr="00A26EAA">
              <w:rPr>
                <w:rFonts w:ascii="Times New Roman" w:eastAsia="Times New Roman" w:hAnsi="Times New Roman" w:cs="Times New Roman"/>
                <w:i/>
                <w:color w:val="000000"/>
                <w:sz w:val="20"/>
                <w:szCs w:val="20"/>
                <w:lang w:val="ru-RU"/>
              </w:rPr>
              <w:t>(наименование государства места нахождения вуза).</w:t>
            </w:r>
          </w:p>
        </w:tc>
        <w:tc>
          <w:tcPr>
            <w:tcW w:w="5228" w:type="dxa"/>
          </w:tcPr>
          <w:p w14:paraId="00000165" w14:textId="77777777" w:rsidR="00F427A7" w:rsidRDefault="00A26E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legal regulation of PD protection in the territory of the _____________ (</w:t>
            </w:r>
            <w:r>
              <w:rPr>
                <w:rFonts w:ascii="Times New Roman" w:eastAsia="Times New Roman" w:hAnsi="Times New Roman" w:cs="Times New Roman"/>
                <w:i/>
                <w:sz w:val="20"/>
                <w:szCs w:val="20"/>
              </w:rPr>
              <w:t>country of location of HEI</w:t>
            </w:r>
            <w:r>
              <w:rPr>
                <w:rFonts w:ascii="Times New Roman" w:eastAsia="Times New Roman" w:hAnsi="Times New Roman" w:cs="Times New Roman"/>
                <w:sz w:val="20"/>
                <w:szCs w:val="20"/>
              </w:rPr>
              <w:t>) is carried out in accordance with _____________ (</w:t>
            </w:r>
            <w:r>
              <w:rPr>
                <w:rFonts w:ascii="Times New Roman" w:eastAsia="Times New Roman" w:hAnsi="Times New Roman" w:cs="Times New Roman"/>
                <w:i/>
                <w:sz w:val="20"/>
                <w:szCs w:val="20"/>
              </w:rPr>
              <w:t>laws that regulate the PD processing</w:t>
            </w:r>
            <w:r>
              <w:rPr>
                <w:rFonts w:ascii="Times New Roman" w:eastAsia="Times New Roman" w:hAnsi="Times New Roman" w:cs="Times New Roman"/>
                <w:sz w:val="20"/>
                <w:szCs w:val="20"/>
              </w:rPr>
              <w:t>). _____________ (</w:t>
            </w:r>
            <w:r>
              <w:rPr>
                <w:rFonts w:ascii="Times New Roman" w:eastAsia="Times New Roman" w:hAnsi="Times New Roman" w:cs="Times New Roman"/>
                <w:i/>
                <w:sz w:val="20"/>
                <w:szCs w:val="20"/>
              </w:rPr>
              <w:t>name of the PD protection authority</w:t>
            </w:r>
            <w:r>
              <w:rPr>
                <w:rFonts w:ascii="Times New Roman" w:eastAsia="Times New Roman" w:hAnsi="Times New Roman" w:cs="Times New Roman"/>
                <w:sz w:val="20"/>
                <w:szCs w:val="20"/>
              </w:rPr>
              <w:t>) is responsible for PD protection in the territory of _________________ (</w:t>
            </w:r>
            <w:r>
              <w:rPr>
                <w:rFonts w:ascii="Times New Roman" w:eastAsia="Times New Roman" w:hAnsi="Times New Roman" w:cs="Times New Roman"/>
                <w:i/>
                <w:sz w:val="20"/>
                <w:szCs w:val="20"/>
              </w:rPr>
              <w:t>country of location of HEI</w:t>
            </w:r>
            <w:r>
              <w:rPr>
                <w:rFonts w:ascii="Times New Roman" w:eastAsia="Times New Roman" w:hAnsi="Times New Roman" w:cs="Times New Roman"/>
                <w:sz w:val="20"/>
                <w:szCs w:val="20"/>
              </w:rPr>
              <w:t>).</w:t>
            </w:r>
          </w:p>
          <w:p w14:paraId="00000166" w14:textId="77777777" w:rsidR="00F427A7" w:rsidRDefault="00F427A7">
            <w:pPr>
              <w:spacing w:after="0" w:line="240" w:lineRule="auto"/>
              <w:jc w:val="both"/>
              <w:rPr>
                <w:rFonts w:ascii="Times New Roman" w:eastAsia="Times New Roman" w:hAnsi="Times New Roman" w:cs="Times New Roman"/>
                <w:b/>
                <w:sz w:val="20"/>
                <w:szCs w:val="20"/>
              </w:rPr>
            </w:pPr>
          </w:p>
        </w:tc>
      </w:tr>
      <w:tr w:rsidR="00F427A7" w14:paraId="4EDF88EB" w14:textId="77777777">
        <w:trPr>
          <w:trHeight w:val="361"/>
        </w:trPr>
        <w:tc>
          <w:tcPr>
            <w:tcW w:w="10456" w:type="dxa"/>
            <w:gridSpan w:val="2"/>
          </w:tcPr>
          <w:p w14:paraId="00000167" w14:textId="77777777" w:rsidR="00F427A7" w:rsidRDefault="00A26EAA">
            <w:pPr>
              <w:spacing w:before="120"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Подписи Сторон / Signed on Behalf of</w:t>
            </w:r>
          </w:p>
        </w:tc>
      </w:tr>
      <w:tr w:rsidR="00F427A7" w14:paraId="70947A1B" w14:textId="77777777">
        <w:trPr>
          <w:trHeight w:val="1625"/>
        </w:trPr>
        <w:tc>
          <w:tcPr>
            <w:tcW w:w="5228" w:type="dxa"/>
          </w:tcPr>
          <w:p w14:paraId="00000169" w14:textId="77777777" w:rsidR="00F427A7" w:rsidRPr="00A26EAA" w:rsidRDefault="00A26EAA">
            <w:pPr>
              <w:spacing w:after="0" w:line="240" w:lineRule="auto"/>
              <w:jc w:val="center"/>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НАЦИОНАЛЬНЫЙ ИССЛЕДОВАТЕЛЬСКИЙ УНИВЕРСИТЕТ</w:t>
            </w:r>
          </w:p>
          <w:p w14:paraId="0000016A" w14:textId="77777777" w:rsidR="00F427A7" w:rsidRPr="00A26EAA" w:rsidRDefault="00A26EAA">
            <w:pPr>
              <w:spacing w:after="0" w:line="240" w:lineRule="auto"/>
              <w:jc w:val="center"/>
              <w:rPr>
                <w:rFonts w:ascii="Times New Roman" w:eastAsia="Times New Roman" w:hAnsi="Times New Roman" w:cs="Times New Roman"/>
                <w:b/>
                <w:sz w:val="20"/>
                <w:szCs w:val="20"/>
                <w:lang w:val="ru-RU"/>
              </w:rPr>
            </w:pPr>
            <w:r w:rsidRPr="00A26EAA">
              <w:rPr>
                <w:rFonts w:ascii="Times New Roman" w:eastAsia="Times New Roman" w:hAnsi="Times New Roman" w:cs="Times New Roman"/>
                <w:b/>
                <w:sz w:val="20"/>
                <w:szCs w:val="20"/>
                <w:lang w:val="ru-RU"/>
              </w:rPr>
              <w:t>«ВЫСШАЯ ШКОЛА ЭКОНОМИКИ» /</w:t>
            </w:r>
          </w:p>
          <w:p w14:paraId="0000016B"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NATIONAL RESEARCH UNIVERSITY</w:t>
            </w:r>
          </w:p>
          <w:p w14:paraId="0000016C"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HIGHER SCHOOL OF ECONOMICS</w:t>
            </w:r>
          </w:p>
          <w:p w14:paraId="0000016D" w14:textId="77777777" w:rsidR="00F427A7" w:rsidRDefault="00F427A7">
            <w:pPr>
              <w:spacing w:after="0" w:line="240" w:lineRule="auto"/>
              <w:rPr>
                <w:rFonts w:ascii="Times New Roman" w:eastAsia="Times New Roman" w:hAnsi="Times New Roman" w:cs="Times New Roman"/>
                <w:b/>
                <w:sz w:val="20"/>
                <w:szCs w:val="20"/>
              </w:rPr>
            </w:pPr>
          </w:p>
          <w:p w14:paraId="0000016E" w14:textId="77777777" w:rsidR="00F427A7" w:rsidRPr="00A26EAA" w:rsidRDefault="00A26EAA">
            <w:pPr>
              <w:spacing w:after="0" w:line="240" w:lineRule="auto"/>
              <w:ind w:right="10"/>
              <w:jc w:val="center"/>
              <w:rPr>
                <w:rFonts w:ascii="Times New Roman" w:eastAsia="Times New Roman" w:hAnsi="Times New Roman" w:cs="Times New Roman"/>
                <w:i/>
                <w:sz w:val="20"/>
                <w:szCs w:val="20"/>
                <w:lang w:val="ru-RU"/>
              </w:rPr>
            </w:pPr>
            <w:r w:rsidRPr="00A26EAA">
              <w:rPr>
                <w:rFonts w:ascii="Times New Roman" w:eastAsia="Times New Roman" w:hAnsi="Times New Roman" w:cs="Times New Roman"/>
                <w:i/>
                <w:sz w:val="20"/>
                <w:szCs w:val="20"/>
                <w:lang w:val="ru-RU"/>
              </w:rPr>
              <w:t xml:space="preserve">Место нахождения / </w:t>
            </w:r>
            <w:r>
              <w:rPr>
                <w:rFonts w:ascii="Times New Roman" w:eastAsia="Times New Roman" w:hAnsi="Times New Roman" w:cs="Times New Roman"/>
                <w:i/>
                <w:sz w:val="20"/>
                <w:szCs w:val="20"/>
              </w:rPr>
              <w:t>Registered</w:t>
            </w:r>
            <w:r w:rsidRPr="00A26EAA">
              <w:rPr>
                <w:rFonts w:ascii="Times New Roman" w:eastAsia="Times New Roman" w:hAnsi="Times New Roman" w:cs="Times New Roman"/>
                <w:i/>
                <w:sz w:val="20"/>
                <w:szCs w:val="20"/>
                <w:lang w:val="ru-RU"/>
              </w:rPr>
              <w:t xml:space="preserve"> </w:t>
            </w:r>
            <w:r>
              <w:rPr>
                <w:rFonts w:ascii="Times New Roman" w:eastAsia="Times New Roman" w:hAnsi="Times New Roman" w:cs="Times New Roman"/>
                <w:i/>
                <w:sz w:val="20"/>
                <w:szCs w:val="20"/>
              </w:rPr>
              <w:t>address</w:t>
            </w:r>
            <w:r w:rsidRPr="00A26EAA">
              <w:rPr>
                <w:rFonts w:ascii="Times New Roman" w:eastAsia="Times New Roman" w:hAnsi="Times New Roman" w:cs="Times New Roman"/>
                <w:i/>
                <w:sz w:val="20"/>
                <w:szCs w:val="20"/>
                <w:lang w:val="ru-RU"/>
              </w:rPr>
              <w:t>:</w:t>
            </w:r>
          </w:p>
          <w:p w14:paraId="0000016F" w14:textId="77777777" w:rsidR="00F427A7" w:rsidRDefault="00A26EAA">
            <w:pPr>
              <w:spacing w:after="0" w:line="240" w:lineRule="auto"/>
              <w:jc w:val="center"/>
              <w:rPr>
                <w:rFonts w:ascii="Times New Roman" w:eastAsia="Times New Roman" w:hAnsi="Times New Roman" w:cs="Times New Roman"/>
                <w:sz w:val="20"/>
                <w:szCs w:val="20"/>
              </w:rPr>
            </w:pPr>
            <w:r w:rsidRPr="00A26EAA">
              <w:rPr>
                <w:rFonts w:ascii="Times New Roman" w:eastAsia="Times New Roman" w:hAnsi="Times New Roman" w:cs="Times New Roman"/>
                <w:sz w:val="20"/>
                <w:szCs w:val="20"/>
                <w:lang w:val="ru-RU"/>
              </w:rPr>
              <w:t xml:space="preserve">Россия, 101000, г. Москва, ул. </w:t>
            </w:r>
            <w:r>
              <w:rPr>
                <w:rFonts w:ascii="Times New Roman" w:eastAsia="Times New Roman" w:hAnsi="Times New Roman" w:cs="Times New Roman"/>
                <w:sz w:val="20"/>
                <w:szCs w:val="20"/>
              </w:rPr>
              <w:t xml:space="preserve">Мясницкая, д. 20 / </w:t>
            </w:r>
          </w:p>
          <w:p w14:paraId="00000170" w14:textId="77777777" w:rsidR="00F427A7" w:rsidRPr="00A26EAA" w:rsidRDefault="00A26EAA">
            <w:pPr>
              <w:spacing w:after="0" w:line="240" w:lineRule="auto"/>
              <w:jc w:val="center"/>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 xml:space="preserve">20 </w:t>
            </w:r>
            <w:r>
              <w:rPr>
                <w:rFonts w:ascii="Times New Roman" w:eastAsia="Times New Roman" w:hAnsi="Times New Roman" w:cs="Times New Roman"/>
                <w:sz w:val="20"/>
                <w:szCs w:val="20"/>
              </w:rPr>
              <w:t>Myasnitskaya</w:t>
            </w:r>
            <w:r w:rsidRPr="00A26EAA">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Ulitsa</w:t>
            </w:r>
            <w:r w:rsidRPr="00A26EAA">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Moscow</w:t>
            </w:r>
            <w:r w:rsidRPr="00A26EAA">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Russia</w:t>
            </w:r>
            <w:r w:rsidRPr="00A26EAA">
              <w:rPr>
                <w:rFonts w:ascii="Times New Roman" w:eastAsia="Times New Roman" w:hAnsi="Times New Roman" w:cs="Times New Roman"/>
                <w:sz w:val="20"/>
                <w:szCs w:val="20"/>
                <w:lang w:val="ru-RU"/>
              </w:rPr>
              <w:t>, 101000</w:t>
            </w:r>
          </w:p>
          <w:p w14:paraId="00000171" w14:textId="77777777" w:rsidR="00F427A7" w:rsidRPr="00A26EAA" w:rsidRDefault="00F427A7">
            <w:pPr>
              <w:spacing w:after="0" w:line="240" w:lineRule="auto"/>
              <w:rPr>
                <w:rFonts w:ascii="Times New Roman" w:eastAsia="Times New Roman" w:hAnsi="Times New Roman" w:cs="Times New Roman"/>
                <w:b/>
                <w:sz w:val="20"/>
                <w:szCs w:val="20"/>
                <w:lang w:val="ru-RU"/>
              </w:rPr>
            </w:pPr>
          </w:p>
          <w:p w14:paraId="00000172" w14:textId="77777777" w:rsidR="00F427A7" w:rsidRPr="00A26EAA" w:rsidRDefault="00F427A7">
            <w:pPr>
              <w:spacing w:after="0" w:line="240" w:lineRule="auto"/>
              <w:rPr>
                <w:rFonts w:ascii="Times New Roman" w:eastAsia="Times New Roman" w:hAnsi="Times New Roman" w:cs="Times New Roman"/>
                <w:b/>
                <w:sz w:val="20"/>
                <w:szCs w:val="20"/>
                <w:lang w:val="ru-RU"/>
              </w:rPr>
            </w:pPr>
          </w:p>
          <w:p w14:paraId="00000173" w14:textId="77777777" w:rsidR="00F427A7" w:rsidRPr="00A26EAA" w:rsidRDefault="00A26EAA">
            <w:pPr>
              <w:spacing w:after="0" w:line="240" w:lineRule="auto"/>
              <w:jc w:val="center"/>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____________________________</w:t>
            </w:r>
          </w:p>
          <w:p w14:paraId="00000174" w14:textId="77777777" w:rsidR="00F427A7" w:rsidRPr="00A26EAA" w:rsidRDefault="00A26EAA">
            <w:pPr>
              <w:spacing w:after="0" w:line="240" w:lineRule="auto"/>
              <w:jc w:val="center"/>
              <w:rPr>
                <w:rFonts w:ascii="Times New Roman" w:eastAsia="Times New Roman" w:hAnsi="Times New Roman" w:cs="Times New Roman"/>
                <w:sz w:val="20"/>
                <w:szCs w:val="20"/>
                <w:lang w:val="ru-RU"/>
              </w:rPr>
            </w:pPr>
            <w:r w:rsidRPr="00A26EAA">
              <w:rPr>
                <w:rFonts w:ascii="Times New Roman" w:eastAsia="Times New Roman" w:hAnsi="Times New Roman" w:cs="Times New Roman"/>
                <w:sz w:val="20"/>
                <w:szCs w:val="20"/>
                <w:lang w:val="ru-RU"/>
              </w:rPr>
              <w:t>Панова Виктория Владимировна, проректор /</w:t>
            </w:r>
          </w:p>
          <w:p w14:paraId="00000175"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Victoria Panova, Vice Rector</w:t>
            </w:r>
          </w:p>
          <w:p w14:paraId="00000176" w14:textId="77777777" w:rsidR="00F427A7" w:rsidRDefault="00F427A7">
            <w:pPr>
              <w:spacing w:after="0" w:line="240" w:lineRule="auto"/>
              <w:jc w:val="center"/>
              <w:rPr>
                <w:rFonts w:ascii="Times New Roman" w:eastAsia="Times New Roman" w:hAnsi="Times New Roman" w:cs="Times New Roman"/>
                <w:sz w:val="20"/>
                <w:szCs w:val="20"/>
              </w:rPr>
            </w:pPr>
          </w:p>
          <w:p w14:paraId="00000177"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 Date __________________</w:t>
            </w:r>
          </w:p>
          <w:p w14:paraId="00000178" w14:textId="77777777" w:rsidR="00F427A7" w:rsidRDefault="00F427A7">
            <w:pPr>
              <w:spacing w:after="0" w:line="240" w:lineRule="auto"/>
              <w:jc w:val="center"/>
              <w:rPr>
                <w:rFonts w:ascii="Times New Roman" w:eastAsia="Times New Roman" w:hAnsi="Times New Roman" w:cs="Times New Roman"/>
                <w:sz w:val="20"/>
                <w:szCs w:val="20"/>
              </w:rPr>
            </w:pPr>
          </w:p>
          <w:p w14:paraId="00000179" w14:textId="77777777" w:rsidR="00F427A7" w:rsidRDefault="00F427A7">
            <w:pPr>
              <w:spacing w:after="0" w:line="240" w:lineRule="auto"/>
              <w:jc w:val="center"/>
              <w:rPr>
                <w:rFonts w:ascii="Times New Roman" w:eastAsia="Times New Roman" w:hAnsi="Times New Roman" w:cs="Times New Roman"/>
                <w:sz w:val="20"/>
                <w:szCs w:val="20"/>
              </w:rPr>
            </w:pPr>
          </w:p>
          <w:p w14:paraId="0000017A" w14:textId="77777777" w:rsidR="00F427A7" w:rsidRDefault="00F427A7">
            <w:pPr>
              <w:spacing w:after="0" w:line="240" w:lineRule="auto"/>
              <w:jc w:val="center"/>
              <w:rPr>
                <w:rFonts w:ascii="Times New Roman" w:eastAsia="Times New Roman" w:hAnsi="Times New Roman" w:cs="Times New Roman"/>
                <w:sz w:val="20"/>
                <w:szCs w:val="20"/>
              </w:rPr>
            </w:pPr>
          </w:p>
          <w:p w14:paraId="0000017B" w14:textId="77777777" w:rsidR="00F427A7" w:rsidRDefault="00F427A7">
            <w:pPr>
              <w:spacing w:after="0" w:line="240" w:lineRule="auto"/>
              <w:jc w:val="both"/>
              <w:rPr>
                <w:rFonts w:ascii="Times New Roman" w:eastAsia="Times New Roman" w:hAnsi="Times New Roman" w:cs="Times New Roman"/>
                <w:sz w:val="20"/>
                <w:szCs w:val="20"/>
              </w:rPr>
            </w:pPr>
          </w:p>
        </w:tc>
        <w:tc>
          <w:tcPr>
            <w:tcW w:w="5228" w:type="dxa"/>
          </w:tcPr>
          <w:p w14:paraId="0000017C"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HEI</w:t>
            </w:r>
            <w:r>
              <w:rPr>
                <w:rFonts w:ascii="Times New Roman" w:eastAsia="Times New Roman" w:hAnsi="Times New Roman" w:cs="Times New Roman"/>
                <w:b/>
                <w:sz w:val="20"/>
                <w:szCs w:val="20"/>
              </w:rPr>
              <w:t>) /</w:t>
            </w:r>
          </w:p>
          <w:p w14:paraId="0000017D" w14:textId="77777777" w:rsidR="00F427A7" w:rsidRDefault="00A26E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w:t>
            </w:r>
            <w:r>
              <w:rPr>
                <w:rFonts w:ascii="Times New Roman" w:eastAsia="Times New Roman" w:hAnsi="Times New Roman" w:cs="Times New Roman"/>
                <w:b/>
                <w:i/>
                <w:sz w:val="20"/>
                <w:szCs w:val="20"/>
              </w:rPr>
              <w:t>вуз</w:t>
            </w:r>
            <w:r>
              <w:rPr>
                <w:rFonts w:ascii="Times New Roman" w:eastAsia="Times New Roman" w:hAnsi="Times New Roman" w:cs="Times New Roman"/>
                <w:b/>
                <w:sz w:val="20"/>
                <w:szCs w:val="20"/>
              </w:rPr>
              <w:t>)</w:t>
            </w:r>
          </w:p>
          <w:p w14:paraId="0000017E" w14:textId="77777777" w:rsidR="00F427A7" w:rsidRDefault="00F427A7">
            <w:pPr>
              <w:spacing w:after="0" w:line="240" w:lineRule="auto"/>
              <w:rPr>
                <w:rFonts w:ascii="Times New Roman" w:eastAsia="Times New Roman" w:hAnsi="Times New Roman" w:cs="Times New Roman"/>
                <w:i/>
                <w:sz w:val="20"/>
                <w:szCs w:val="20"/>
              </w:rPr>
            </w:pPr>
          </w:p>
          <w:p w14:paraId="0000017F" w14:textId="77777777" w:rsidR="00F427A7" w:rsidRDefault="00F427A7">
            <w:pPr>
              <w:spacing w:after="0" w:line="240" w:lineRule="auto"/>
              <w:rPr>
                <w:rFonts w:ascii="Times New Roman" w:eastAsia="Times New Roman" w:hAnsi="Times New Roman" w:cs="Times New Roman"/>
                <w:i/>
                <w:sz w:val="20"/>
                <w:szCs w:val="20"/>
              </w:rPr>
            </w:pPr>
          </w:p>
          <w:p w14:paraId="00000180" w14:textId="77777777" w:rsidR="00F427A7" w:rsidRDefault="00F427A7">
            <w:pPr>
              <w:spacing w:after="0" w:line="240" w:lineRule="auto"/>
              <w:rPr>
                <w:rFonts w:ascii="Times New Roman" w:eastAsia="Times New Roman" w:hAnsi="Times New Roman" w:cs="Times New Roman"/>
                <w:i/>
                <w:sz w:val="20"/>
                <w:szCs w:val="20"/>
              </w:rPr>
            </w:pPr>
          </w:p>
          <w:p w14:paraId="00000181" w14:textId="77777777" w:rsidR="00F427A7" w:rsidRDefault="00F427A7">
            <w:pPr>
              <w:spacing w:after="0" w:line="240" w:lineRule="auto"/>
              <w:jc w:val="center"/>
              <w:rPr>
                <w:rFonts w:ascii="Times New Roman" w:eastAsia="Times New Roman" w:hAnsi="Times New Roman" w:cs="Times New Roman"/>
                <w:i/>
                <w:sz w:val="20"/>
                <w:szCs w:val="20"/>
              </w:rPr>
            </w:pPr>
          </w:p>
          <w:p w14:paraId="00000182" w14:textId="77777777" w:rsidR="00F427A7" w:rsidRDefault="00A26EAA">
            <w:pPr>
              <w:spacing w:after="0" w:line="240" w:lineRule="auto"/>
              <w:ind w:right="10"/>
              <w:jc w:val="center"/>
              <w:rPr>
                <w:rFonts w:ascii="Times New Roman" w:eastAsia="Times New Roman" w:hAnsi="Times New Roman" w:cs="Times New Roman"/>
                <w:i/>
                <w:sz w:val="20"/>
                <w:szCs w:val="20"/>
              </w:rPr>
            </w:pPr>
            <w:bookmarkStart w:id="10" w:name="_heading=h.gjdgxs" w:colFirst="0" w:colLast="0"/>
            <w:bookmarkEnd w:id="10"/>
            <w:r>
              <w:rPr>
                <w:rFonts w:ascii="Times New Roman" w:eastAsia="Times New Roman" w:hAnsi="Times New Roman" w:cs="Times New Roman"/>
                <w:i/>
                <w:sz w:val="20"/>
                <w:szCs w:val="20"/>
              </w:rPr>
              <w:t>Registered address / Место нахождения:</w:t>
            </w:r>
          </w:p>
          <w:p w14:paraId="00000183" w14:textId="77777777" w:rsidR="00F427A7" w:rsidRDefault="00F427A7">
            <w:pPr>
              <w:spacing w:after="0" w:line="240" w:lineRule="auto"/>
              <w:jc w:val="center"/>
              <w:rPr>
                <w:rFonts w:ascii="Times New Roman" w:eastAsia="Times New Roman" w:hAnsi="Times New Roman" w:cs="Times New Roman"/>
                <w:i/>
                <w:sz w:val="20"/>
                <w:szCs w:val="20"/>
              </w:rPr>
            </w:pPr>
          </w:p>
          <w:p w14:paraId="00000184" w14:textId="77777777" w:rsidR="00F427A7" w:rsidRDefault="00F427A7">
            <w:pPr>
              <w:spacing w:after="0" w:line="240" w:lineRule="auto"/>
              <w:jc w:val="center"/>
              <w:rPr>
                <w:rFonts w:ascii="Times New Roman" w:eastAsia="Times New Roman" w:hAnsi="Times New Roman" w:cs="Times New Roman"/>
                <w:i/>
                <w:sz w:val="20"/>
                <w:szCs w:val="20"/>
              </w:rPr>
            </w:pPr>
          </w:p>
          <w:p w14:paraId="00000185" w14:textId="77777777" w:rsidR="00F427A7" w:rsidRDefault="00F427A7">
            <w:pPr>
              <w:spacing w:after="0" w:line="240" w:lineRule="auto"/>
              <w:jc w:val="center"/>
              <w:rPr>
                <w:rFonts w:ascii="Times New Roman" w:eastAsia="Times New Roman" w:hAnsi="Times New Roman" w:cs="Times New Roman"/>
                <w:i/>
                <w:sz w:val="20"/>
                <w:szCs w:val="20"/>
              </w:rPr>
            </w:pPr>
          </w:p>
          <w:p w14:paraId="00000186" w14:textId="77777777" w:rsidR="00F427A7" w:rsidRDefault="00F427A7">
            <w:pPr>
              <w:spacing w:after="0" w:line="240" w:lineRule="auto"/>
              <w:jc w:val="center"/>
              <w:rPr>
                <w:rFonts w:ascii="Times New Roman" w:eastAsia="Times New Roman" w:hAnsi="Times New Roman" w:cs="Times New Roman"/>
                <w:b/>
                <w:sz w:val="20"/>
                <w:szCs w:val="20"/>
              </w:rPr>
            </w:pPr>
          </w:p>
          <w:p w14:paraId="00000187"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w:t>
            </w:r>
          </w:p>
          <w:p w14:paraId="00000188" w14:textId="77777777" w:rsidR="00F427A7" w:rsidRDefault="00A26EAA">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 (name, position) /</w:t>
            </w:r>
          </w:p>
          <w:p w14:paraId="00000189" w14:textId="77777777" w:rsidR="00F427A7" w:rsidRDefault="00A26EAA">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 (имя, должность)</w:t>
            </w:r>
          </w:p>
          <w:p w14:paraId="0000018A" w14:textId="77777777" w:rsidR="00F427A7" w:rsidRDefault="00F427A7">
            <w:pPr>
              <w:tabs>
                <w:tab w:val="left" w:pos="1776"/>
              </w:tabs>
              <w:spacing w:after="0" w:line="240" w:lineRule="auto"/>
              <w:jc w:val="center"/>
              <w:rPr>
                <w:rFonts w:ascii="Times New Roman" w:eastAsia="Times New Roman" w:hAnsi="Times New Roman" w:cs="Times New Roman"/>
                <w:sz w:val="20"/>
                <w:szCs w:val="20"/>
              </w:rPr>
            </w:pPr>
          </w:p>
          <w:p w14:paraId="0000018B" w14:textId="77777777" w:rsidR="00F427A7" w:rsidRDefault="00A26E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Date / Дата __________________</w:t>
            </w:r>
          </w:p>
          <w:p w14:paraId="0000018C" w14:textId="77777777" w:rsidR="00F427A7" w:rsidRDefault="00F427A7">
            <w:pPr>
              <w:spacing w:after="0" w:line="240" w:lineRule="auto"/>
              <w:jc w:val="center"/>
              <w:rPr>
                <w:rFonts w:ascii="Times New Roman" w:eastAsia="Times New Roman" w:hAnsi="Times New Roman" w:cs="Times New Roman"/>
                <w:b/>
                <w:sz w:val="20"/>
                <w:szCs w:val="20"/>
              </w:rPr>
            </w:pPr>
          </w:p>
          <w:p w14:paraId="0000018D" w14:textId="77777777" w:rsidR="00F427A7" w:rsidRDefault="00F427A7">
            <w:pPr>
              <w:spacing w:after="0" w:line="240" w:lineRule="auto"/>
              <w:jc w:val="center"/>
              <w:rPr>
                <w:rFonts w:ascii="Times New Roman" w:eastAsia="Times New Roman" w:hAnsi="Times New Roman" w:cs="Times New Roman"/>
                <w:b/>
                <w:sz w:val="20"/>
                <w:szCs w:val="20"/>
              </w:rPr>
            </w:pPr>
          </w:p>
          <w:p w14:paraId="0000018E" w14:textId="77777777" w:rsidR="00F427A7" w:rsidRDefault="00F427A7">
            <w:pPr>
              <w:spacing w:after="0" w:line="240" w:lineRule="auto"/>
              <w:jc w:val="center"/>
              <w:rPr>
                <w:rFonts w:ascii="Times New Roman" w:eastAsia="Times New Roman" w:hAnsi="Times New Roman" w:cs="Times New Roman"/>
                <w:sz w:val="20"/>
                <w:szCs w:val="20"/>
              </w:rPr>
            </w:pPr>
          </w:p>
          <w:p w14:paraId="0000018F" w14:textId="77777777" w:rsidR="00F427A7" w:rsidRDefault="00F427A7">
            <w:pPr>
              <w:spacing w:after="0" w:line="240" w:lineRule="auto"/>
              <w:jc w:val="both"/>
              <w:rPr>
                <w:rFonts w:ascii="Times New Roman" w:eastAsia="Times New Roman" w:hAnsi="Times New Roman" w:cs="Times New Roman"/>
                <w:sz w:val="20"/>
                <w:szCs w:val="20"/>
              </w:rPr>
            </w:pPr>
          </w:p>
        </w:tc>
      </w:tr>
    </w:tbl>
    <w:p w14:paraId="00000190" w14:textId="77777777" w:rsidR="00F427A7" w:rsidRDefault="00F427A7">
      <w:pPr>
        <w:spacing w:after="0" w:line="240" w:lineRule="auto"/>
        <w:rPr>
          <w:rFonts w:ascii="Times New Roman" w:eastAsia="Times New Roman" w:hAnsi="Times New Roman" w:cs="Times New Roman"/>
          <w:b/>
          <w:sz w:val="20"/>
          <w:szCs w:val="20"/>
        </w:rPr>
      </w:pPr>
    </w:p>
    <w:sectPr w:rsidR="00F427A7">
      <w:footerReference w:type="default" r:id="rId12"/>
      <w:headerReference w:type="first" r:id="rId13"/>
      <w:pgSz w:w="11906" w:h="16838"/>
      <w:pgMar w:top="1134" w:right="567" w:bottom="1134" w:left="1701" w:header="227"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SE University International Partnerships Office" w:date="2024-12-19T13:01:00Z" w:initials="">
    <w:p w14:paraId="00000196"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В международных договорах рекомендуем использовать логотип НИУ ВШЭ на английском языке.</w:t>
      </w:r>
    </w:p>
    <w:p w14:paraId="00000197"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Логотип НИУ ВШЭ всегда размещается над текстом на русском языке.</w:t>
      </w:r>
    </w:p>
  </w:comment>
  <w:comment w:id="2" w:author="HSE University International Partnerships Office" w:date="2024-12-19T13:01:00Z" w:initials="">
    <w:p w14:paraId="0000019B"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Просьба здесь и далее по тексту использовать сокращенное наименование «НИУ ВШЭ» и «</w:t>
      </w:r>
      <w:r>
        <w:rPr>
          <w:rFonts w:ascii="Arial" w:eastAsia="Arial" w:hAnsi="Arial" w:cs="Arial"/>
          <w:color w:val="000000"/>
        </w:rPr>
        <w:t>HSE</w:t>
      </w:r>
      <w:r w:rsidRPr="00A26EAA">
        <w:rPr>
          <w:rFonts w:ascii="Arial" w:eastAsia="Arial" w:hAnsi="Arial" w:cs="Arial"/>
          <w:color w:val="000000"/>
          <w:lang w:val="ru-RU"/>
        </w:rPr>
        <w:t xml:space="preserve"> </w:t>
      </w:r>
      <w:r>
        <w:rPr>
          <w:rFonts w:ascii="Arial" w:eastAsia="Arial" w:hAnsi="Arial" w:cs="Arial"/>
          <w:color w:val="000000"/>
        </w:rPr>
        <w:t>University</w:t>
      </w:r>
      <w:r w:rsidRPr="00A26EAA">
        <w:rPr>
          <w:rFonts w:ascii="Arial" w:eastAsia="Arial" w:hAnsi="Arial" w:cs="Arial"/>
          <w:color w:val="000000"/>
          <w:lang w:val="ru-RU"/>
        </w:rPr>
        <w:t>».</w:t>
      </w:r>
    </w:p>
  </w:comment>
  <w:comment w:id="3" w:author="HSE University International Partnerships Office" w:date="2024-12-19T13:01:00Z" w:initials="">
    <w:p w14:paraId="0000019F"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Просьба соблюдать паритет в уровне подписывающих лиц с обеих сторон.</w:t>
      </w:r>
    </w:p>
  </w:comment>
  <w:comment w:id="4" w:author="Черненко Елена Геннадьевна" w:date="2023-08-23T17:36:00Z" w:initials="">
    <w:p w14:paraId="00000194"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Основным вариантом является вариант 1 за исключением случаев, когда имеется договоренность с партнером о предельном количестве обучающихся на учебный год. В этом случае применяется вариант 2</w:t>
      </w:r>
    </w:p>
  </w:comment>
  <w:comment w:id="5" w:author="HSE University International Partnerships Office" w:date="2024-12-19T13:23:00Z" w:initials="">
    <w:p w14:paraId="000001A0"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С новым партнером рекомендуем заключить договор на срок не более 5 лет с возможностью продления путем подписания дополнительного соглашения.</w:t>
      </w:r>
    </w:p>
  </w:comment>
  <w:comment w:id="6" w:author="HSE University International Partnerships Office" w:date="2024-12-19T13:23:00Z" w:initials="">
    <w:p w14:paraId="0000019C"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При подготовке договоров с 3 языками соблюдается следующая последовательность языковых столбцов (слева направо):</w:t>
      </w:r>
    </w:p>
    <w:p w14:paraId="0000019D"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 в версии для НИУ ВШЭ: русский, английский языки, язык партнера;</w:t>
      </w:r>
    </w:p>
    <w:p w14:paraId="0000019E"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 в версии для партнера: язык партнера, английский, русский языки.</w:t>
      </w:r>
    </w:p>
  </w:comment>
  <w:comment w:id="7" w:author="HSE University International Partnerships Office" w:date="2024-12-19T13:23:00Z" w:initials="">
    <w:p w14:paraId="00000198"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Просим указывать имена и должности подписантов на русском языке без ученой степени и других регалий.</w:t>
      </w:r>
    </w:p>
    <w:p w14:paraId="00000199"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Ученые степени и другие регалии в тексте на английском языке должны быть указаны единообразно с обеих сторон.</w:t>
      </w:r>
    </w:p>
  </w:comment>
  <w:comment w:id="8" w:author="HSE University International Partnerships Office" w:date="2024-12-19T13:24:00Z" w:initials="">
    <w:p w14:paraId="0000019A"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Просим указывать должность координатора, адрес корпоративной электронной почты подразделения. Просим не указывать имена и фамилии.</w:t>
      </w:r>
    </w:p>
  </w:comment>
  <w:comment w:id="9" w:author="HSE University International Partnerships Office" w:date="2024-12-19T13:24:00Z" w:initials="">
    <w:p w14:paraId="00000195" w14:textId="77777777" w:rsidR="00F427A7" w:rsidRPr="00A26EAA" w:rsidRDefault="00A26EAA">
      <w:pPr>
        <w:widowControl w:val="0"/>
        <w:pBdr>
          <w:top w:val="nil"/>
          <w:left w:val="nil"/>
          <w:bottom w:val="nil"/>
          <w:right w:val="nil"/>
          <w:between w:val="nil"/>
        </w:pBdr>
        <w:spacing w:after="0" w:line="240" w:lineRule="auto"/>
        <w:rPr>
          <w:rFonts w:ascii="Arial" w:eastAsia="Arial" w:hAnsi="Arial" w:cs="Arial"/>
          <w:color w:val="000000"/>
          <w:lang w:val="ru-RU"/>
        </w:rPr>
      </w:pPr>
      <w:r w:rsidRPr="00A26EAA">
        <w:rPr>
          <w:rFonts w:ascii="Arial" w:eastAsia="Arial" w:hAnsi="Arial" w:cs="Arial"/>
          <w:color w:val="000000"/>
          <w:lang w:val="ru-RU"/>
        </w:rPr>
        <w:t>При возникновении сложностей при согласовании приложения с партнером обращайтесь в Управление международного партнерства.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97" w15:done="0"/>
  <w15:commentEx w15:paraId="0000019B" w15:done="0"/>
  <w15:commentEx w15:paraId="0000019F" w15:done="0"/>
  <w15:commentEx w15:paraId="00000194" w15:done="0"/>
  <w15:commentEx w15:paraId="000001A0" w15:done="0"/>
  <w15:commentEx w15:paraId="0000019E" w15:done="0"/>
  <w15:commentEx w15:paraId="00000199" w15:done="0"/>
  <w15:commentEx w15:paraId="0000019A" w15:done="0"/>
  <w15:commentEx w15:paraId="0000019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D0823" w14:textId="77777777" w:rsidR="009F3F39" w:rsidRDefault="009F3F39">
      <w:pPr>
        <w:spacing w:after="0" w:line="240" w:lineRule="auto"/>
      </w:pPr>
      <w:r>
        <w:separator/>
      </w:r>
    </w:p>
  </w:endnote>
  <w:endnote w:type="continuationSeparator" w:id="0">
    <w:p w14:paraId="1DF899E4" w14:textId="77777777" w:rsidR="009F3F39" w:rsidRDefault="009F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3" w14:textId="739F4A51" w:rsidR="00F427A7" w:rsidRDefault="00A26EAA">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94AC4">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DCDFA" w14:textId="77777777" w:rsidR="009F3F39" w:rsidRDefault="009F3F39">
      <w:pPr>
        <w:spacing w:after="0" w:line="240" w:lineRule="auto"/>
      </w:pPr>
      <w:r>
        <w:separator/>
      </w:r>
    </w:p>
  </w:footnote>
  <w:footnote w:type="continuationSeparator" w:id="0">
    <w:p w14:paraId="4D057191" w14:textId="77777777" w:rsidR="009F3F39" w:rsidRDefault="009F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1" w14:textId="155AC91E" w:rsidR="00F427A7" w:rsidRDefault="00A26EAA">
    <w:pPr>
      <w:pBdr>
        <w:top w:val="nil"/>
        <w:left w:val="nil"/>
        <w:bottom w:val="nil"/>
        <w:right w:val="nil"/>
        <w:between w:val="nil"/>
      </w:pBdr>
      <w:tabs>
        <w:tab w:val="center" w:pos="4419"/>
        <w:tab w:val="right" w:pos="8838"/>
        <w:tab w:val="left" w:pos="5103"/>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lang w:val="ru-RU" w:eastAsia="ru-RU"/>
      </w:rPr>
      <w:drawing>
        <wp:inline distT="0" distB="0" distL="0" distR="0">
          <wp:extent cx="64643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6430" cy="647700"/>
                  </a:xfrm>
                  <a:prstGeom prst="rect">
                    <a:avLst/>
                  </a:prstGeom>
                  <a:ln/>
                </pic:spPr>
              </pic:pic>
            </a:graphicData>
          </a:graphic>
        </wp:inline>
      </w:drawing>
    </w:r>
    <w:r>
      <w:rPr>
        <w:rFonts w:ascii="Times New Roman" w:eastAsia="Times New Roman" w:hAnsi="Times New Roman" w:cs="Times New Roman"/>
        <w:color w:val="000000"/>
      </w:rPr>
      <w:tab/>
    </w:r>
    <w:r>
      <w:rPr>
        <w:rFonts w:ascii="Times New Roman" w:eastAsia="Times New Roman" w:hAnsi="Times New Roman" w:cs="Times New Roman"/>
        <w:color w:val="000000"/>
      </w:rPr>
      <w:tab/>
      <w:t>[LOGO]</w:t>
    </w:r>
  </w:p>
  <w:p w14:paraId="00000192" w14:textId="77777777" w:rsidR="00F427A7" w:rsidRDefault="00F427A7">
    <w:pPr>
      <w:pBdr>
        <w:top w:val="nil"/>
        <w:left w:val="nil"/>
        <w:bottom w:val="nil"/>
        <w:right w:val="nil"/>
        <w:between w:val="nil"/>
      </w:pBdr>
      <w:tabs>
        <w:tab w:val="center" w:pos="4419"/>
        <w:tab w:val="right" w:pos="8838"/>
        <w:tab w:val="left" w:pos="5103"/>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33C1"/>
    <w:multiLevelType w:val="multilevel"/>
    <w:tmpl w:val="6D4A1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3C4318"/>
    <w:multiLevelType w:val="multilevel"/>
    <w:tmpl w:val="78D01EFC"/>
    <w:lvl w:ilvl="0">
      <w:start w:val="1"/>
      <w:numFmt w:val="decimal"/>
      <w:lvlText w:val="%1."/>
      <w:lvlJc w:val="left"/>
      <w:pPr>
        <w:ind w:left="360" w:hanging="360"/>
      </w:pPr>
    </w:lvl>
    <w:lvl w:ilvl="1">
      <w:start w:val="2"/>
      <w:numFmt w:val="decimal"/>
      <w:lvlText w:val="%1.%2."/>
      <w:lvlJc w:val="left"/>
      <w:pPr>
        <w:ind w:left="381" w:hanging="360"/>
      </w:pPr>
    </w:lvl>
    <w:lvl w:ilvl="2">
      <w:start w:val="1"/>
      <w:numFmt w:val="decimal"/>
      <w:lvlText w:val="%1.%2.%3."/>
      <w:lvlJc w:val="left"/>
      <w:pPr>
        <w:ind w:left="762" w:hanging="720"/>
      </w:pPr>
    </w:lvl>
    <w:lvl w:ilvl="3">
      <w:start w:val="1"/>
      <w:numFmt w:val="decimal"/>
      <w:lvlText w:val="%1.%2.%3.%4."/>
      <w:lvlJc w:val="left"/>
      <w:pPr>
        <w:ind w:left="783" w:hanging="720"/>
      </w:pPr>
    </w:lvl>
    <w:lvl w:ilvl="4">
      <w:start w:val="1"/>
      <w:numFmt w:val="decimal"/>
      <w:lvlText w:val="%1.%2.%3.%4.%5."/>
      <w:lvlJc w:val="left"/>
      <w:pPr>
        <w:ind w:left="1164" w:hanging="1080"/>
      </w:pPr>
    </w:lvl>
    <w:lvl w:ilvl="5">
      <w:start w:val="1"/>
      <w:numFmt w:val="decimal"/>
      <w:lvlText w:val="%1.%2.%3.%4.%5.%6."/>
      <w:lvlJc w:val="left"/>
      <w:pPr>
        <w:ind w:left="1185" w:hanging="1080"/>
      </w:pPr>
    </w:lvl>
    <w:lvl w:ilvl="6">
      <w:start w:val="1"/>
      <w:numFmt w:val="decimal"/>
      <w:lvlText w:val="%1.%2.%3.%4.%5.%6.%7."/>
      <w:lvlJc w:val="left"/>
      <w:pPr>
        <w:ind w:left="1206" w:hanging="1080"/>
      </w:pPr>
    </w:lvl>
    <w:lvl w:ilvl="7">
      <w:start w:val="1"/>
      <w:numFmt w:val="decimal"/>
      <w:lvlText w:val="%1.%2.%3.%4.%5.%6.%7.%8."/>
      <w:lvlJc w:val="left"/>
      <w:pPr>
        <w:ind w:left="1587" w:hanging="1440"/>
      </w:pPr>
    </w:lvl>
    <w:lvl w:ilvl="8">
      <w:start w:val="1"/>
      <w:numFmt w:val="decimal"/>
      <w:lvlText w:val="%1.%2.%3.%4.%5.%6.%7.%8.%9."/>
      <w:lvlJc w:val="left"/>
      <w:pPr>
        <w:ind w:left="1608" w:hanging="1440"/>
      </w:pPr>
    </w:lvl>
  </w:abstractNum>
  <w:abstractNum w:abstractNumId="2" w15:restartNumberingAfterBreak="0">
    <w:nsid w:val="44F94C05"/>
    <w:multiLevelType w:val="multilevel"/>
    <w:tmpl w:val="3D44B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104DC4"/>
    <w:multiLevelType w:val="multilevel"/>
    <w:tmpl w:val="422266F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7C674139"/>
    <w:multiLevelType w:val="multilevel"/>
    <w:tmpl w:val="BFF0DF50"/>
    <w:lvl w:ilvl="0">
      <w:start w:val="1"/>
      <w:numFmt w:val="bullet"/>
      <w:lvlText w:val="●"/>
      <w:lvlJc w:val="left"/>
      <w:pPr>
        <w:ind w:left="644" w:hanging="359"/>
      </w:pPr>
      <w:rPr>
        <w:rFonts w:ascii="Noto Sans Symbols" w:eastAsia="Noto Sans Symbols" w:hAnsi="Noto Sans Symbols" w:cs="Noto Sans Symbol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A7"/>
    <w:rsid w:val="009F3F39"/>
    <w:rsid w:val="00A26EAA"/>
    <w:rsid w:val="00C94AC4"/>
    <w:rsid w:val="00CC4A5D"/>
    <w:rsid w:val="00F42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AA4"/>
  <w15:docId w15:val="{E78DD6DC-BC14-4F32-AA57-171B49C4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038"/>
    <w:rPr>
      <w:lang w:val="en-GB"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0A30C8"/>
    <w:pPr>
      <w:tabs>
        <w:tab w:val="center" w:pos="4419"/>
        <w:tab w:val="right" w:pos="8838"/>
      </w:tabs>
      <w:spacing w:after="0" w:line="240" w:lineRule="auto"/>
    </w:pPr>
  </w:style>
  <w:style w:type="character" w:customStyle="1" w:styleId="a5">
    <w:name w:val="Верхний колонтитул Знак"/>
    <w:basedOn w:val="a0"/>
    <w:link w:val="a4"/>
    <w:uiPriority w:val="99"/>
    <w:rsid w:val="000A30C8"/>
  </w:style>
  <w:style w:type="paragraph" w:styleId="a6">
    <w:name w:val="footer"/>
    <w:basedOn w:val="a"/>
    <w:link w:val="a7"/>
    <w:uiPriority w:val="99"/>
    <w:unhideWhenUsed/>
    <w:rsid w:val="000A30C8"/>
    <w:pPr>
      <w:tabs>
        <w:tab w:val="center" w:pos="4419"/>
        <w:tab w:val="right" w:pos="8838"/>
      </w:tabs>
      <w:spacing w:after="0" w:line="240" w:lineRule="auto"/>
    </w:pPr>
  </w:style>
  <w:style w:type="character" w:customStyle="1" w:styleId="a7">
    <w:name w:val="Нижний колонтитул Знак"/>
    <w:basedOn w:val="a0"/>
    <w:link w:val="a6"/>
    <w:uiPriority w:val="99"/>
    <w:rsid w:val="000A30C8"/>
  </w:style>
  <w:style w:type="paragraph" w:styleId="a8">
    <w:name w:val="Balloon Text"/>
    <w:basedOn w:val="a"/>
    <w:link w:val="a9"/>
    <w:uiPriority w:val="99"/>
    <w:semiHidden/>
    <w:unhideWhenUsed/>
    <w:rsid w:val="0033782E"/>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33782E"/>
    <w:rPr>
      <w:rFonts w:ascii="Tahoma" w:hAnsi="Tahoma" w:cs="Tahoma"/>
      <w:sz w:val="16"/>
      <w:szCs w:val="16"/>
    </w:rPr>
  </w:style>
  <w:style w:type="character" w:styleId="aa">
    <w:name w:val="annotation reference"/>
    <w:uiPriority w:val="99"/>
    <w:semiHidden/>
    <w:unhideWhenUsed/>
    <w:qFormat/>
    <w:rsid w:val="00EB5CF3"/>
    <w:rPr>
      <w:sz w:val="16"/>
      <w:szCs w:val="16"/>
    </w:rPr>
  </w:style>
  <w:style w:type="paragraph" w:styleId="ab">
    <w:name w:val="annotation text"/>
    <w:basedOn w:val="a"/>
    <w:link w:val="ac"/>
    <w:uiPriority w:val="99"/>
    <w:unhideWhenUsed/>
    <w:rsid w:val="00EB5CF3"/>
    <w:rPr>
      <w:sz w:val="20"/>
      <w:szCs w:val="20"/>
    </w:rPr>
  </w:style>
  <w:style w:type="character" w:customStyle="1" w:styleId="ac">
    <w:name w:val="Текст примечания Знак"/>
    <w:link w:val="ab"/>
    <w:uiPriority w:val="99"/>
    <w:rsid w:val="00EB5CF3"/>
    <w:rPr>
      <w:lang w:val="en-GB" w:eastAsia="en-US"/>
    </w:rPr>
  </w:style>
  <w:style w:type="paragraph" w:styleId="ad">
    <w:name w:val="annotation subject"/>
    <w:basedOn w:val="ab"/>
    <w:next w:val="ab"/>
    <w:link w:val="ae"/>
    <w:uiPriority w:val="99"/>
    <w:semiHidden/>
    <w:unhideWhenUsed/>
    <w:rsid w:val="00EB5CF3"/>
    <w:rPr>
      <w:b/>
      <w:bCs/>
    </w:rPr>
  </w:style>
  <w:style w:type="character" w:customStyle="1" w:styleId="ae">
    <w:name w:val="Тема примечания Знак"/>
    <w:link w:val="ad"/>
    <w:uiPriority w:val="99"/>
    <w:semiHidden/>
    <w:rsid w:val="00EB5CF3"/>
    <w:rPr>
      <w:b/>
      <w:bCs/>
      <w:lang w:val="en-GB" w:eastAsia="en-US"/>
    </w:rPr>
  </w:style>
  <w:style w:type="character" w:styleId="af">
    <w:name w:val="Hyperlink"/>
    <w:uiPriority w:val="99"/>
    <w:unhideWhenUsed/>
    <w:rsid w:val="00EF01CD"/>
    <w:rPr>
      <w:color w:val="0000FF"/>
      <w:u w:val="single"/>
    </w:rPr>
  </w:style>
  <w:style w:type="table" w:styleId="af0">
    <w:name w:val="Table Grid"/>
    <w:basedOn w:val="a1"/>
    <w:uiPriority w:val="59"/>
    <w:rsid w:val="000F0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34"/>
    <w:qFormat/>
    <w:rsid w:val="00991739"/>
    <w:pPr>
      <w:ind w:left="708"/>
    </w:pPr>
  </w:style>
  <w:style w:type="paragraph" w:styleId="af1">
    <w:name w:val="Revision"/>
    <w:hidden/>
    <w:uiPriority w:val="99"/>
    <w:semiHidden/>
    <w:rsid w:val="00295C73"/>
    <w:rPr>
      <w:lang w:val="en-GB" w:eastAsia="en-US"/>
    </w:rPr>
  </w:style>
  <w:style w:type="paragraph" w:styleId="af2">
    <w:name w:val="List Paragraph"/>
    <w:basedOn w:val="a"/>
    <w:uiPriority w:val="34"/>
    <w:qFormat/>
    <w:rsid w:val="00E050FF"/>
    <w:pPr>
      <w:ind w:left="720"/>
      <w:contextualSpacing/>
    </w:p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docs/20642692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ru/docs/206426922.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Q5sbTFAzutwoDf9cJNYvlqGvw==">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4286</Words>
  <Characters>24433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НИУ ВЭШ</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Черненко Елена Геннадьевна</cp:lastModifiedBy>
  <cp:revision>2</cp:revision>
  <dcterms:created xsi:type="dcterms:W3CDTF">2024-12-25T14:27:00Z</dcterms:created>
  <dcterms:modified xsi:type="dcterms:W3CDTF">2024-12-25T14:27:00Z</dcterms:modified>
</cp:coreProperties>
</file>