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FE9" w:rsidRPr="00275FFE" w:rsidRDefault="00E50FE9" w:rsidP="00275FF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5FFE">
        <w:rPr>
          <w:rFonts w:ascii="Times New Roman" w:hAnsi="Times New Roman" w:cs="Times New Roman"/>
          <w:sz w:val="24"/>
          <w:szCs w:val="24"/>
        </w:rPr>
        <w:t>27.09.2023</w:t>
      </w:r>
    </w:p>
    <w:p w:rsidR="00E50FE9" w:rsidRPr="00275FFE" w:rsidRDefault="00E50FE9" w:rsidP="00275FF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FE9" w:rsidRDefault="00E50FE9" w:rsidP="00275F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FFE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6A381F">
        <w:rPr>
          <w:rFonts w:ascii="Times New Roman" w:hAnsi="Times New Roman" w:cs="Times New Roman"/>
          <w:b/>
          <w:sz w:val="24"/>
          <w:szCs w:val="24"/>
        </w:rPr>
        <w:t>вопросах, связанных с</w:t>
      </w:r>
    </w:p>
    <w:p w:rsidR="00AF38A4" w:rsidRDefault="00AF38A4" w:rsidP="00275F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проживани</w:t>
      </w:r>
      <w:r w:rsidR="006A381F">
        <w:rPr>
          <w:rFonts w:ascii="Times New Roman" w:hAnsi="Times New Roman" w:cs="Times New Roman"/>
          <w:b/>
          <w:sz w:val="24"/>
          <w:szCs w:val="24"/>
        </w:rPr>
        <w:t>ем</w:t>
      </w:r>
      <w:r>
        <w:rPr>
          <w:rFonts w:ascii="Times New Roman" w:hAnsi="Times New Roman" w:cs="Times New Roman"/>
          <w:b/>
          <w:sz w:val="24"/>
          <w:szCs w:val="24"/>
        </w:rPr>
        <w:t xml:space="preserve"> в России, обучени</w:t>
      </w:r>
      <w:r w:rsidR="006A381F">
        <w:rPr>
          <w:rFonts w:ascii="Times New Roman" w:hAnsi="Times New Roman" w:cs="Times New Roman"/>
          <w:b/>
          <w:sz w:val="24"/>
          <w:szCs w:val="24"/>
        </w:rPr>
        <w:t>ем</w:t>
      </w:r>
      <w:r>
        <w:rPr>
          <w:rFonts w:ascii="Times New Roman" w:hAnsi="Times New Roman" w:cs="Times New Roman"/>
          <w:b/>
          <w:sz w:val="24"/>
          <w:szCs w:val="24"/>
        </w:rPr>
        <w:t xml:space="preserve"> и трудовой деятельност</w:t>
      </w:r>
      <w:r w:rsidR="006A381F">
        <w:rPr>
          <w:rFonts w:ascii="Times New Roman" w:hAnsi="Times New Roman" w:cs="Times New Roman"/>
          <w:b/>
          <w:sz w:val="24"/>
          <w:szCs w:val="24"/>
        </w:rPr>
        <w:t>ью</w:t>
      </w:r>
      <w:r>
        <w:rPr>
          <w:rFonts w:ascii="Times New Roman" w:hAnsi="Times New Roman" w:cs="Times New Roman"/>
          <w:b/>
          <w:sz w:val="24"/>
          <w:szCs w:val="24"/>
        </w:rPr>
        <w:t xml:space="preserve"> в НИУ ВШЭ</w:t>
      </w:r>
    </w:p>
    <w:p w:rsidR="006A381F" w:rsidRDefault="009F1F99" w:rsidP="00275F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иностранных граждан</w:t>
      </w:r>
      <w:r w:rsidR="00A65F40">
        <w:rPr>
          <w:rFonts w:ascii="Times New Roman" w:hAnsi="Times New Roman" w:cs="Times New Roman"/>
          <w:b/>
          <w:sz w:val="24"/>
          <w:szCs w:val="24"/>
        </w:rPr>
        <w:t>,</w:t>
      </w:r>
      <w:r w:rsidR="00AF38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5F40">
        <w:rPr>
          <w:rFonts w:ascii="Times New Roman" w:hAnsi="Times New Roman" w:cs="Times New Roman"/>
          <w:b/>
          <w:sz w:val="24"/>
          <w:szCs w:val="24"/>
        </w:rPr>
        <w:t>получивши</w:t>
      </w:r>
      <w:r w:rsidR="007A5AB1">
        <w:rPr>
          <w:rFonts w:ascii="Times New Roman" w:hAnsi="Times New Roman" w:cs="Times New Roman"/>
          <w:b/>
          <w:sz w:val="24"/>
          <w:szCs w:val="24"/>
        </w:rPr>
        <w:t>х</w:t>
      </w:r>
      <w:r w:rsidR="00A65F40">
        <w:rPr>
          <w:rFonts w:ascii="Times New Roman" w:hAnsi="Times New Roman" w:cs="Times New Roman"/>
          <w:b/>
          <w:sz w:val="24"/>
          <w:szCs w:val="24"/>
        </w:rPr>
        <w:t xml:space="preserve"> разрешение на временное проживание </w:t>
      </w:r>
    </w:p>
    <w:p w:rsidR="00A65F40" w:rsidRPr="00275FFE" w:rsidRDefault="00A65F40" w:rsidP="00275F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или вид на жительство в Российской Федерации</w:t>
      </w:r>
    </w:p>
    <w:p w:rsidR="00E50FE9" w:rsidRPr="00275FFE" w:rsidRDefault="00E50FE9" w:rsidP="00275F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5DF6" w:rsidRPr="00275FFE" w:rsidRDefault="000A3463" w:rsidP="00275FFE">
      <w:pPr>
        <w:ind w:firstLine="709"/>
        <w:rPr>
          <w:sz w:val="24"/>
          <w:szCs w:val="24"/>
        </w:rPr>
      </w:pPr>
    </w:p>
    <w:p w:rsidR="00614CA0" w:rsidRPr="00614CA0" w:rsidRDefault="00614CA0" w:rsidP="00614C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Дирекцию по правовым вопросам поступаю</w:t>
      </w:r>
      <w:r w:rsidR="00FB12E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вопросы, связанные с </w:t>
      </w:r>
      <w:r w:rsidR="00AF38A4">
        <w:rPr>
          <w:rFonts w:ascii="Times New Roman" w:hAnsi="Times New Roman" w:cs="Times New Roman"/>
          <w:sz w:val="24"/>
          <w:szCs w:val="24"/>
        </w:rPr>
        <w:t xml:space="preserve">проживанием в России, </w:t>
      </w:r>
      <w:r w:rsidR="00FB12EA">
        <w:rPr>
          <w:rFonts w:ascii="Times New Roman" w:hAnsi="Times New Roman" w:cs="Times New Roman"/>
          <w:sz w:val="24"/>
          <w:szCs w:val="24"/>
        </w:rPr>
        <w:t>приемом на обучение</w:t>
      </w:r>
      <w:r>
        <w:rPr>
          <w:rFonts w:ascii="Times New Roman" w:hAnsi="Times New Roman" w:cs="Times New Roman"/>
          <w:sz w:val="24"/>
          <w:szCs w:val="24"/>
        </w:rPr>
        <w:t xml:space="preserve">, работу, </w:t>
      </w:r>
      <w:r w:rsidR="00FB12EA">
        <w:rPr>
          <w:rFonts w:ascii="Times New Roman" w:hAnsi="Times New Roman" w:cs="Times New Roman"/>
          <w:sz w:val="24"/>
          <w:szCs w:val="24"/>
        </w:rPr>
        <w:t>заключением</w:t>
      </w:r>
      <w:r>
        <w:rPr>
          <w:rFonts w:ascii="Times New Roman" w:hAnsi="Times New Roman" w:cs="Times New Roman"/>
          <w:sz w:val="24"/>
          <w:szCs w:val="24"/>
        </w:rPr>
        <w:t xml:space="preserve"> договоров ГПХ с иностранными гражданами</w:t>
      </w:r>
      <w:r w:rsidR="00FB12EA">
        <w:rPr>
          <w:rFonts w:ascii="Times New Roman" w:hAnsi="Times New Roman" w:cs="Times New Roman"/>
          <w:sz w:val="24"/>
          <w:szCs w:val="24"/>
        </w:rPr>
        <w:t xml:space="preserve"> и лицами без гражданства (далее – иностранные граждане)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14CA0">
        <w:rPr>
          <w:rFonts w:ascii="Times New Roman" w:hAnsi="Times New Roman" w:cs="Times New Roman"/>
          <w:sz w:val="24"/>
          <w:szCs w:val="24"/>
        </w:rPr>
        <w:t xml:space="preserve">получившими разрешение на временное проживание </w:t>
      </w:r>
      <w:r w:rsidR="00AF38A4">
        <w:rPr>
          <w:rFonts w:ascii="Times New Roman" w:hAnsi="Times New Roman" w:cs="Times New Roman"/>
          <w:sz w:val="24"/>
          <w:szCs w:val="24"/>
        </w:rPr>
        <w:t xml:space="preserve">(далее – РВП) </w:t>
      </w:r>
      <w:r w:rsidRPr="00614CA0">
        <w:rPr>
          <w:rFonts w:ascii="Times New Roman" w:hAnsi="Times New Roman" w:cs="Times New Roman"/>
          <w:sz w:val="24"/>
          <w:szCs w:val="24"/>
        </w:rPr>
        <w:t xml:space="preserve">или вид на жительство </w:t>
      </w:r>
      <w:r w:rsidR="00AF38A4">
        <w:rPr>
          <w:rFonts w:ascii="Times New Roman" w:hAnsi="Times New Roman" w:cs="Times New Roman"/>
          <w:sz w:val="24"/>
          <w:szCs w:val="24"/>
        </w:rPr>
        <w:t xml:space="preserve">(далее – ВНЖ) </w:t>
      </w:r>
      <w:r w:rsidRPr="00614CA0">
        <w:rPr>
          <w:rFonts w:ascii="Times New Roman" w:hAnsi="Times New Roman" w:cs="Times New Roman"/>
          <w:sz w:val="24"/>
          <w:szCs w:val="24"/>
        </w:rPr>
        <w:t>в Российской Федерации.</w:t>
      </w:r>
    </w:p>
    <w:p w:rsidR="00275FFE" w:rsidRPr="00275FFE" w:rsidRDefault="00275FFE" w:rsidP="00614C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FE">
        <w:rPr>
          <w:rFonts w:ascii="Times New Roman" w:hAnsi="Times New Roman" w:cs="Times New Roman"/>
          <w:sz w:val="24"/>
          <w:szCs w:val="24"/>
        </w:rPr>
        <w:t>Дирекция по правовым вопросам подготовила настоящую памятку</w:t>
      </w:r>
      <w:r w:rsidR="00B95A01">
        <w:rPr>
          <w:rFonts w:ascii="Times New Roman" w:hAnsi="Times New Roman" w:cs="Times New Roman"/>
          <w:sz w:val="24"/>
          <w:szCs w:val="24"/>
        </w:rPr>
        <w:t xml:space="preserve"> с ответами на наиболее распространенные вопросы</w:t>
      </w:r>
      <w:r w:rsidRPr="00275FFE">
        <w:rPr>
          <w:rFonts w:ascii="Times New Roman" w:hAnsi="Times New Roman" w:cs="Times New Roman"/>
          <w:sz w:val="24"/>
          <w:szCs w:val="24"/>
        </w:rPr>
        <w:t>.</w:t>
      </w:r>
    </w:p>
    <w:p w:rsidR="00275FFE" w:rsidRPr="00275FFE" w:rsidRDefault="00275FFE" w:rsidP="00275F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A3" w:rsidRPr="00B73DD0" w:rsidRDefault="004E77A3" w:rsidP="00275FFE">
      <w:pPr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3D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Обязан ли иностранный гражданин, являющийся высококвалифицированным специалистом (ВКС), имеющий разрешение на работу (РНР), проходить медицинское освидетельствование ежегодно?</w:t>
      </w:r>
    </w:p>
    <w:p w:rsidR="004E77A3" w:rsidRPr="00275FFE" w:rsidRDefault="004E77A3" w:rsidP="00275FF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</w:pPr>
    </w:p>
    <w:p w:rsidR="004E77A3" w:rsidRPr="00275FFE" w:rsidRDefault="00275FFE" w:rsidP="00275FF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>Нет</w:t>
      </w:r>
      <w:r w:rsidR="00B73DD0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 xml:space="preserve">, </w:t>
      </w:r>
      <w:r w:rsidR="00180925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 xml:space="preserve">не </w:t>
      </w:r>
      <w:r w:rsidR="00B73DD0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>обязан</w:t>
      </w:r>
      <w:r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>.</w:t>
      </w:r>
      <w:r w:rsidR="004E77A3" w:rsidRPr="00275FFE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E77A3" w:rsidRPr="00275F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ностранный гражданин, являющийся высококвалифицированным специалистом (ВКС), обязан проходить медицинское освидетельствование только при продлении разрешения на работу (РНР) (</w:t>
      </w:r>
      <w:r w:rsidR="004E77A3" w:rsidRPr="00275FFE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>абзац</w:t>
      </w:r>
      <w:r w:rsidR="002844EC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>ы</w:t>
      </w:r>
      <w:r w:rsidR="004E77A3" w:rsidRPr="00275FFE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 xml:space="preserve"> второй</w:t>
      </w:r>
      <w:r w:rsidR="002844EC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>, третий</w:t>
      </w:r>
      <w:r w:rsidR="004E77A3" w:rsidRPr="00275FFE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 xml:space="preserve"> пункта 19 статьи</w:t>
      </w:r>
      <w:r w:rsidR="004E77A3" w:rsidRPr="00275FFE">
        <w:rPr>
          <w:rFonts w:ascii="Times New Roman" w:eastAsia="Times New Roman" w:hAnsi="Times New Roman" w:cs="Times New Roman"/>
          <w:color w:val="0F0F14"/>
          <w:sz w:val="24"/>
          <w:szCs w:val="24"/>
          <w:lang w:val="en-US" w:eastAsia="ru-RU"/>
        </w:rPr>
        <w:t> </w:t>
      </w:r>
      <w:r w:rsidR="004E77A3" w:rsidRPr="00275FFE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 xml:space="preserve">5 </w:t>
      </w:r>
      <w:r w:rsidR="004E77A3" w:rsidRPr="00275FFE">
        <w:rPr>
          <w:rFonts w:ascii="Times New Roman" w:hAnsi="Times New Roman" w:cs="Times New Roman"/>
          <w:sz w:val="24"/>
          <w:szCs w:val="24"/>
        </w:rPr>
        <w:t>Федерального закона от 25.07.2002 № 115-ФЗ «О правовом положении иностранных граждан в Российской Федерации»</w:t>
      </w:r>
      <w:r w:rsidR="0063180A">
        <w:rPr>
          <w:rFonts w:ascii="Times New Roman" w:hAnsi="Times New Roman" w:cs="Times New Roman"/>
          <w:sz w:val="24"/>
          <w:szCs w:val="24"/>
        </w:rPr>
        <w:t>, далее – Закон № 115</w:t>
      </w:r>
      <w:r w:rsidR="004E77A3" w:rsidRPr="00275FFE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 xml:space="preserve">). При этом не имеет значения, </w:t>
      </w:r>
      <w:r w:rsidR="006A381F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>имеет ли он</w:t>
      </w:r>
      <w:r w:rsidR="004E77A3" w:rsidRPr="00275FFE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 xml:space="preserve"> вид на жительство или разрешение на временное проживание.</w:t>
      </w:r>
    </w:p>
    <w:p w:rsidR="004E77A3" w:rsidRPr="00275FFE" w:rsidRDefault="004E77A3" w:rsidP="00275FFE">
      <w:pPr>
        <w:ind w:firstLine="709"/>
        <w:rPr>
          <w:sz w:val="24"/>
          <w:szCs w:val="24"/>
        </w:rPr>
      </w:pPr>
    </w:p>
    <w:p w:rsidR="004E77A3" w:rsidRPr="00B73DD0" w:rsidRDefault="004E77A3" w:rsidP="00275FF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3D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Обязан ли иностранный гражданин, имеющий вид на жительство в Российской Федерации (ВНЖ), проходить повторное медицинское освидетельствование в период действия ВНЖ?</w:t>
      </w:r>
    </w:p>
    <w:p w:rsidR="00275FFE" w:rsidRDefault="00275FFE" w:rsidP="00275FFE">
      <w:pPr>
        <w:ind w:firstLine="709"/>
        <w:jc w:val="both"/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</w:pPr>
    </w:p>
    <w:p w:rsidR="004E77A3" w:rsidRDefault="00275FFE" w:rsidP="00275FFE">
      <w:pPr>
        <w:ind w:firstLine="709"/>
        <w:jc w:val="both"/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>Нет</w:t>
      </w:r>
      <w:r w:rsidR="00B73DD0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>, не обязан</w:t>
      </w:r>
      <w:r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>. И</w:t>
      </w:r>
      <w:r w:rsidR="004E77A3" w:rsidRPr="00275FFE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>ностранны</w:t>
      </w:r>
      <w:r w:rsidR="007A5AB1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>й</w:t>
      </w:r>
      <w:r w:rsidR="004E77A3" w:rsidRPr="00275FFE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 xml:space="preserve"> граждан</w:t>
      </w:r>
      <w:r w:rsidR="007A5AB1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>ин</w:t>
      </w:r>
      <w:r w:rsidR="004E77A3" w:rsidRPr="00275FFE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>, имеющи</w:t>
      </w:r>
      <w:r w:rsidR="007A5AB1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>й</w:t>
      </w:r>
      <w:r w:rsidR="004E77A3" w:rsidRPr="00275FFE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 xml:space="preserve"> ВНЖ, не обязан </w:t>
      </w:r>
      <w:r w:rsidR="007A5AB1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 xml:space="preserve">ежегодно </w:t>
      </w:r>
      <w:r w:rsidR="004E77A3" w:rsidRPr="00275FFE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>проходить повторное медицинское освидетельствование (пункт</w:t>
      </w:r>
      <w:r w:rsidR="00567595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>ы</w:t>
      </w:r>
      <w:r w:rsidR="004E77A3" w:rsidRPr="00275FFE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 xml:space="preserve"> 18</w:t>
      </w:r>
      <w:r w:rsidR="00567595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>, 19</w:t>
      </w:r>
      <w:r w:rsidR="004E77A3" w:rsidRPr="00275FFE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 xml:space="preserve"> статьи 5 </w:t>
      </w:r>
      <w:r w:rsidR="0063180A">
        <w:rPr>
          <w:rFonts w:ascii="Times New Roman" w:hAnsi="Times New Roman" w:cs="Times New Roman"/>
          <w:sz w:val="24"/>
          <w:szCs w:val="24"/>
        </w:rPr>
        <w:t>Закона №</w:t>
      </w:r>
      <w:r w:rsidR="007A5AB1">
        <w:rPr>
          <w:rFonts w:ascii="Times New Roman" w:hAnsi="Times New Roman" w:cs="Times New Roman"/>
          <w:sz w:val="24"/>
          <w:szCs w:val="24"/>
        </w:rPr>
        <w:t> </w:t>
      </w:r>
      <w:r w:rsidR="0063180A">
        <w:rPr>
          <w:rFonts w:ascii="Times New Roman" w:hAnsi="Times New Roman" w:cs="Times New Roman"/>
          <w:sz w:val="24"/>
          <w:szCs w:val="24"/>
        </w:rPr>
        <w:t>115</w:t>
      </w:r>
      <w:r w:rsidR="004E77A3" w:rsidRPr="00275FFE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>).</w:t>
      </w:r>
      <w:r w:rsidR="00567595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 xml:space="preserve"> Иностранные граждане</w:t>
      </w:r>
      <w:r w:rsidR="007A5AB1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 xml:space="preserve"> </w:t>
      </w:r>
      <w:r w:rsidR="00567595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>проходят медицинское освидетельствование только для получения ВНЖ (пункт 5.1 статьи 8 Закона № 115).</w:t>
      </w:r>
    </w:p>
    <w:p w:rsidR="00072F83" w:rsidRDefault="00072F83" w:rsidP="00275FFE">
      <w:pPr>
        <w:ind w:firstLine="709"/>
        <w:jc w:val="both"/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</w:pPr>
    </w:p>
    <w:p w:rsidR="00072F83" w:rsidRPr="00767556" w:rsidRDefault="00072F83" w:rsidP="00F611D0">
      <w:pPr>
        <w:ind w:firstLine="709"/>
        <w:jc w:val="both"/>
        <w:rPr>
          <w:sz w:val="24"/>
          <w:szCs w:val="24"/>
        </w:rPr>
      </w:pPr>
      <w:r w:rsidRPr="00072F83">
        <w:rPr>
          <w:rFonts w:ascii="Times New Roman" w:eastAsia="Times New Roman" w:hAnsi="Times New Roman" w:cs="Times New Roman"/>
          <w:b/>
          <w:color w:val="0F0F14"/>
          <w:sz w:val="24"/>
          <w:szCs w:val="24"/>
          <w:lang w:eastAsia="ru-RU"/>
        </w:rPr>
        <w:t>Важно:</w:t>
      </w:r>
      <w:r w:rsidR="00767556">
        <w:rPr>
          <w:rFonts w:ascii="Times New Roman" w:eastAsia="Times New Roman" w:hAnsi="Times New Roman" w:cs="Times New Roman"/>
          <w:b/>
          <w:color w:val="0F0F14"/>
          <w:sz w:val="24"/>
          <w:szCs w:val="24"/>
          <w:lang w:eastAsia="ru-RU"/>
        </w:rPr>
        <w:t xml:space="preserve"> </w:t>
      </w:r>
      <w:r w:rsidR="00767556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>если иностранный гражданин, имеющий ВНЖ, является высококвалифицированным специалистом</w:t>
      </w:r>
      <w:r w:rsidR="00F611D0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 xml:space="preserve"> (ВКС)</w:t>
      </w:r>
      <w:r w:rsidR="00767556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>, то он</w:t>
      </w:r>
      <w:r w:rsidR="00F611D0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 xml:space="preserve"> </w:t>
      </w:r>
      <w:r w:rsidR="00F611D0" w:rsidRPr="00275F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проходить медицинское освидетельствование при продлении</w:t>
      </w:r>
      <w:r w:rsidR="00284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действия</w:t>
      </w:r>
      <w:r w:rsidR="00F611D0" w:rsidRPr="00275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разрешения на работу (РНР) (</w:t>
      </w:r>
      <w:r w:rsidR="00F611D0" w:rsidRPr="00275FFE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>абзац</w:t>
      </w:r>
      <w:r w:rsidR="00F611D0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>ы</w:t>
      </w:r>
      <w:r w:rsidR="00F611D0" w:rsidRPr="00275FFE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 xml:space="preserve"> второй</w:t>
      </w:r>
      <w:r w:rsidR="00F611D0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>, третий</w:t>
      </w:r>
      <w:r w:rsidR="00F611D0" w:rsidRPr="00275FFE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 xml:space="preserve"> пункта 19 </w:t>
      </w:r>
      <w:r w:rsidR="00F611D0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 xml:space="preserve">статьи 5 </w:t>
      </w:r>
      <w:r w:rsidR="00F611D0">
        <w:rPr>
          <w:rFonts w:ascii="Times New Roman" w:hAnsi="Times New Roman" w:cs="Times New Roman"/>
          <w:sz w:val="24"/>
          <w:szCs w:val="24"/>
        </w:rPr>
        <w:t>Закона № 115</w:t>
      </w:r>
      <w:r w:rsidR="00F611D0" w:rsidRPr="00275FFE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>).</w:t>
      </w:r>
    </w:p>
    <w:p w:rsidR="004E77A3" w:rsidRPr="00275FFE" w:rsidRDefault="004E77A3" w:rsidP="00275FF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E77A3" w:rsidRPr="00B73DD0" w:rsidRDefault="004E77A3" w:rsidP="00275FF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73D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Можно ли принять на работу в НИУ ВШЭ (Москва) иностранного гражданина, имеющего разрешение на временное проживание (РВП), которое выдано не в Москве, а в другом регионе?</w:t>
      </w:r>
    </w:p>
    <w:p w:rsidR="004E77A3" w:rsidRPr="00275FFE" w:rsidRDefault="004E77A3" w:rsidP="00275FF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7A3" w:rsidRDefault="00275FFE" w:rsidP="00275FF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>Нет</w:t>
      </w:r>
      <w:r w:rsidR="00B73DD0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>, нельзя</w:t>
      </w:r>
      <w:r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>. И</w:t>
      </w:r>
      <w:r w:rsidR="004E77A3" w:rsidRPr="00275FFE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 xml:space="preserve">ностранный гражданин с разрешением на временное проживание (РВП) может </w:t>
      </w:r>
      <w:r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>работать</w:t>
      </w:r>
      <w:r w:rsidR="00882D6A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 xml:space="preserve"> только</w:t>
      </w:r>
      <w:r w:rsidR="004E77A3" w:rsidRPr="00275FFE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 xml:space="preserve"> в том регионе, в котором выдано РВП (пункт 5 статьи 13 </w:t>
      </w:r>
      <w:r w:rsidR="0063180A">
        <w:rPr>
          <w:rFonts w:ascii="Times New Roman" w:hAnsi="Times New Roman" w:cs="Times New Roman"/>
          <w:sz w:val="24"/>
          <w:szCs w:val="24"/>
        </w:rPr>
        <w:t>Закона № 115</w:t>
      </w:r>
      <w:r w:rsidR="004E77A3" w:rsidRPr="00275FFE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>).</w:t>
      </w:r>
      <w:r w:rsidR="00882D6A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 xml:space="preserve"> </w:t>
      </w:r>
      <w:r w:rsidR="004E77A3" w:rsidRPr="00275FFE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>Исключения возможны в случаях</w:t>
      </w:r>
      <w:r w:rsidR="00180925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 xml:space="preserve"> работы по определенным профессиям и должностям и при соблюдении допустимой продолжительности</w:t>
      </w:r>
      <w:r w:rsidR="00FB12EA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 xml:space="preserve"> пребывания</w:t>
      </w:r>
      <w:r w:rsidR="00180925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 xml:space="preserve"> за пределами </w:t>
      </w:r>
      <w:r w:rsidR="00180925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lastRenderedPageBreak/>
        <w:t>субъекта Российской Федерации, в котором выдано РВП</w:t>
      </w:r>
      <w:r w:rsidR="00614CA0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>, которые предусмотрены</w:t>
      </w:r>
      <w:r w:rsidR="004E77A3" w:rsidRPr="00275FFE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 xml:space="preserve"> приложением к приказу </w:t>
      </w:r>
      <w:proofErr w:type="spellStart"/>
      <w:r w:rsidR="004E77A3" w:rsidRPr="00275FFE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>Минздравсоцразвития</w:t>
      </w:r>
      <w:proofErr w:type="spellEnd"/>
      <w:r w:rsidR="004E77A3" w:rsidRPr="00275FFE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 xml:space="preserve"> от 28 июля 2010 г. № 564н.</w:t>
      </w:r>
    </w:p>
    <w:p w:rsidR="00882D6A" w:rsidRDefault="00882D6A" w:rsidP="00275FF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</w:pPr>
    </w:p>
    <w:p w:rsidR="00882D6A" w:rsidRPr="00882D6A" w:rsidRDefault="00882D6A" w:rsidP="00275FF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color w:val="0F0F14"/>
          <w:sz w:val="24"/>
          <w:szCs w:val="24"/>
          <w:lang w:eastAsia="ru-RU"/>
        </w:rPr>
      </w:pPr>
      <w:r w:rsidRPr="00882D6A">
        <w:rPr>
          <w:rFonts w:ascii="Times New Roman" w:eastAsia="Times New Roman" w:hAnsi="Times New Roman" w:cs="Times New Roman"/>
          <w:b/>
          <w:color w:val="0F0F14"/>
          <w:sz w:val="24"/>
          <w:szCs w:val="24"/>
          <w:lang w:eastAsia="ru-RU"/>
        </w:rPr>
        <w:t>Важно:</w:t>
      </w:r>
      <w:r>
        <w:rPr>
          <w:rFonts w:ascii="Times New Roman" w:eastAsia="Times New Roman" w:hAnsi="Times New Roman" w:cs="Times New Roman"/>
          <w:b/>
          <w:color w:val="0F0F14"/>
          <w:sz w:val="24"/>
          <w:szCs w:val="24"/>
          <w:lang w:eastAsia="ru-RU"/>
        </w:rPr>
        <w:t xml:space="preserve"> </w:t>
      </w:r>
      <w:r w:rsidRPr="00882D6A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>иност</w:t>
      </w:r>
      <w:r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>ранного гражданина можно принять на работу в НИУ ВШЭ (Москва), если</w:t>
      </w:r>
      <w:r w:rsidRPr="00882D6A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 xml:space="preserve"> решение</w:t>
      </w:r>
      <w:r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 xml:space="preserve">м органа МВД России </w:t>
      </w:r>
      <w:r w:rsidR="00640E07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>ему разрешено изменение места временного проживания вне пределов субъекта Российской Федерации,</w:t>
      </w:r>
      <w:r w:rsidR="00961BE5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 xml:space="preserve"> в котором выдано РВП, –</w:t>
      </w:r>
      <w:r w:rsidR="00640E07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 xml:space="preserve"> </w:t>
      </w:r>
      <w:r w:rsidR="0091242D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>в Москве.</w:t>
      </w:r>
    </w:p>
    <w:p w:rsidR="004E77A3" w:rsidRPr="00275FFE" w:rsidRDefault="004E77A3" w:rsidP="00275FFE">
      <w:pPr>
        <w:ind w:firstLine="709"/>
        <w:rPr>
          <w:sz w:val="24"/>
          <w:szCs w:val="24"/>
        </w:rPr>
      </w:pPr>
    </w:p>
    <w:p w:rsidR="004E77A3" w:rsidRPr="00B73DD0" w:rsidRDefault="00275FFE" w:rsidP="00275FF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i/>
          <w:color w:val="0F0F14"/>
          <w:sz w:val="24"/>
          <w:szCs w:val="24"/>
          <w:lang w:eastAsia="ru-RU"/>
        </w:rPr>
      </w:pPr>
      <w:r w:rsidRPr="00B73DD0">
        <w:rPr>
          <w:rFonts w:ascii="Times New Roman" w:eastAsia="Times New Roman" w:hAnsi="Times New Roman" w:cs="Times New Roman"/>
          <w:b/>
          <w:i/>
          <w:color w:val="0F0F14"/>
          <w:sz w:val="24"/>
          <w:szCs w:val="24"/>
          <w:lang w:eastAsia="ru-RU"/>
        </w:rPr>
        <w:t>М</w:t>
      </w:r>
      <w:r w:rsidR="004E77A3" w:rsidRPr="00B73DD0">
        <w:rPr>
          <w:rFonts w:ascii="Times New Roman" w:eastAsia="Times New Roman" w:hAnsi="Times New Roman" w:cs="Times New Roman"/>
          <w:b/>
          <w:i/>
          <w:color w:val="0F0F14"/>
          <w:sz w:val="24"/>
          <w:szCs w:val="24"/>
          <w:lang w:eastAsia="ru-RU"/>
        </w:rPr>
        <w:t xml:space="preserve">ожно ли заключить с иностранным студентом, имеющим разрешение на временное проживание (РВП), </w:t>
      </w:r>
      <w:r w:rsidR="00F01716">
        <w:rPr>
          <w:rFonts w:ascii="Times New Roman" w:eastAsia="Times New Roman" w:hAnsi="Times New Roman" w:cs="Times New Roman"/>
          <w:b/>
          <w:i/>
          <w:color w:val="0F0F14"/>
          <w:sz w:val="24"/>
          <w:szCs w:val="24"/>
          <w:lang w:eastAsia="ru-RU"/>
        </w:rPr>
        <w:t>выданное в</w:t>
      </w:r>
      <w:r w:rsidR="004E77A3" w:rsidRPr="00B73DD0">
        <w:rPr>
          <w:rFonts w:ascii="Times New Roman" w:eastAsia="Times New Roman" w:hAnsi="Times New Roman" w:cs="Times New Roman"/>
          <w:b/>
          <w:i/>
          <w:color w:val="0F0F14"/>
          <w:sz w:val="24"/>
          <w:szCs w:val="24"/>
          <w:lang w:eastAsia="ru-RU"/>
        </w:rPr>
        <w:t xml:space="preserve"> Московск</w:t>
      </w:r>
      <w:r w:rsidR="00F01716">
        <w:rPr>
          <w:rFonts w:ascii="Times New Roman" w:eastAsia="Times New Roman" w:hAnsi="Times New Roman" w:cs="Times New Roman"/>
          <w:b/>
          <w:i/>
          <w:color w:val="0F0F14"/>
          <w:sz w:val="24"/>
          <w:szCs w:val="24"/>
          <w:lang w:eastAsia="ru-RU"/>
        </w:rPr>
        <w:t>ой</w:t>
      </w:r>
      <w:r w:rsidR="004E77A3" w:rsidRPr="00B73DD0">
        <w:rPr>
          <w:rFonts w:ascii="Times New Roman" w:eastAsia="Times New Roman" w:hAnsi="Times New Roman" w:cs="Times New Roman"/>
          <w:b/>
          <w:i/>
          <w:color w:val="0F0F14"/>
          <w:sz w:val="24"/>
          <w:szCs w:val="24"/>
          <w:lang w:eastAsia="ru-RU"/>
        </w:rPr>
        <w:t xml:space="preserve"> област</w:t>
      </w:r>
      <w:r w:rsidR="00F01716">
        <w:rPr>
          <w:rFonts w:ascii="Times New Roman" w:eastAsia="Times New Roman" w:hAnsi="Times New Roman" w:cs="Times New Roman"/>
          <w:b/>
          <w:i/>
          <w:color w:val="0F0F14"/>
          <w:sz w:val="24"/>
          <w:szCs w:val="24"/>
          <w:lang w:eastAsia="ru-RU"/>
        </w:rPr>
        <w:t>и,</w:t>
      </w:r>
      <w:r w:rsidR="004E77A3" w:rsidRPr="00B73DD0">
        <w:rPr>
          <w:rFonts w:ascii="Times New Roman" w:eastAsia="Times New Roman" w:hAnsi="Times New Roman" w:cs="Times New Roman"/>
          <w:b/>
          <w:i/>
          <w:color w:val="0F0F14"/>
          <w:sz w:val="24"/>
          <w:szCs w:val="24"/>
          <w:lang w:eastAsia="ru-RU"/>
        </w:rPr>
        <w:t xml:space="preserve"> договор ГПХ с условием о выполнении работ на территории НИУ ВШЭ (Москва)?</w:t>
      </w:r>
    </w:p>
    <w:p w:rsidR="004E77A3" w:rsidRPr="00275FFE" w:rsidRDefault="004E77A3" w:rsidP="00275FF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A3" w:rsidRPr="00275FFE" w:rsidRDefault="00B73DD0" w:rsidP="00275FF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>Н</w:t>
      </w:r>
      <w:r w:rsidR="004E77A3" w:rsidRPr="00275FFE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>ет, нельзя. Иностранный гражданин может выполнять работы по договору ГПХ на территории Московской области, поскольку</w:t>
      </w:r>
      <w:r w:rsidR="009F1F99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 xml:space="preserve"> ему</w:t>
      </w:r>
      <w:r w:rsidR="004E77A3" w:rsidRPr="00275FFE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 xml:space="preserve"> выдано </w:t>
      </w:r>
      <w:r w:rsidR="009F1F99" w:rsidRPr="00275FFE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 xml:space="preserve">РВП </w:t>
      </w:r>
      <w:r w:rsidR="004E77A3" w:rsidRPr="00275FFE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 xml:space="preserve">в Московской области. </w:t>
      </w:r>
      <w:r w:rsidR="00F01716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>С ним можно заключить договор о выполнении работ удаленно, если это позволяет характер предполагаемых работ.</w:t>
      </w:r>
    </w:p>
    <w:p w:rsidR="004E77A3" w:rsidRPr="00275FFE" w:rsidRDefault="004E77A3" w:rsidP="00275FFE">
      <w:pPr>
        <w:ind w:firstLine="709"/>
        <w:rPr>
          <w:sz w:val="24"/>
          <w:szCs w:val="24"/>
        </w:rPr>
      </w:pPr>
    </w:p>
    <w:p w:rsidR="004E77A3" w:rsidRPr="00B73DD0" w:rsidRDefault="00275FFE" w:rsidP="00275FF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73D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</w:t>
      </w:r>
      <w:r w:rsidR="004E77A3" w:rsidRPr="00B73D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ужно ли и</w:t>
      </w:r>
      <w:r w:rsidR="004E77A3" w:rsidRPr="00B73DD0">
        <w:rPr>
          <w:rFonts w:ascii="Times New Roman" w:eastAsia="Times New Roman" w:hAnsi="Times New Roman" w:cs="Times New Roman"/>
          <w:b/>
          <w:i/>
          <w:color w:val="0F0F14"/>
          <w:sz w:val="24"/>
          <w:szCs w:val="24"/>
          <w:lang w:eastAsia="ru-RU"/>
        </w:rPr>
        <w:t>ностранному гражданину, имеющему разрешение на временное проживание (РВП), получать и заполнять миграционную карту при пересечении границы с Российской Федерацией?</w:t>
      </w:r>
    </w:p>
    <w:p w:rsidR="004E77A3" w:rsidRPr="00275FFE" w:rsidRDefault="004E77A3" w:rsidP="00275FF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77A3" w:rsidRPr="00275FFE" w:rsidRDefault="00B73DD0" w:rsidP="00275FF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>Нет, не нужно.</w:t>
      </w:r>
      <w:r w:rsidR="004E77A3" w:rsidRPr="00275FFE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 xml:space="preserve"> </w:t>
      </w:r>
      <w:r w:rsidRPr="00275FFE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 xml:space="preserve">Иностранному </w:t>
      </w:r>
      <w:r w:rsidR="004E77A3" w:rsidRPr="00275FFE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 xml:space="preserve">гражданину, получившему РВП, не нужно получать и заполнять миграционную карту при въезде в Россию. Миграционная карта – документ, содержащий сведения о </w:t>
      </w:r>
      <w:r w:rsidR="004E77A3" w:rsidRPr="00FB12EA">
        <w:rPr>
          <w:rFonts w:ascii="Times New Roman" w:eastAsia="Times New Roman" w:hAnsi="Times New Roman" w:cs="Times New Roman"/>
          <w:bCs/>
          <w:color w:val="0F0F14"/>
          <w:sz w:val="24"/>
          <w:szCs w:val="24"/>
          <w:lang w:eastAsia="ru-RU"/>
        </w:rPr>
        <w:t>временно</w:t>
      </w:r>
      <w:r w:rsidR="00F01716">
        <w:rPr>
          <w:rFonts w:ascii="Times New Roman" w:eastAsia="Times New Roman" w:hAnsi="Times New Roman" w:cs="Times New Roman"/>
          <w:bCs/>
          <w:color w:val="0F0F14"/>
          <w:sz w:val="24"/>
          <w:szCs w:val="24"/>
          <w:lang w:eastAsia="ru-RU"/>
        </w:rPr>
        <w:t>м</w:t>
      </w:r>
      <w:r w:rsidR="004E77A3" w:rsidRPr="00FB12EA">
        <w:rPr>
          <w:rFonts w:ascii="Times New Roman" w:eastAsia="Times New Roman" w:hAnsi="Times New Roman" w:cs="Times New Roman"/>
          <w:bCs/>
          <w:color w:val="0F0F14"/>
          <w:sz w:val="24"/>
          <w:szCs w:val="24"/>
          <w:lang w:eastAsia="ru-RU"/>
        </w:rPr>
        <w:t xml:space="preserve"> пребывани</w:t>
      </w:r>
      <w:r w:rsidR="00F01716">
        <w:rPr>
          <w:rFonts w:ascii="Times New Roman" w:eastAsia="Times New Roman" w:hAnsi="Times New Roman" w:cs="Times New Roman"/>
          <w:bCs/>
          <w:color w:val="0F0F14"/>
          <w:sz w:val="24"/>
          <w:szCs w:val="24"/>
          <w:lang w:eastAsia="ru-RU"/>
        </w:rPr>
        <w:t xml:space="preserve">и иностранного гражданина </w:t>
      </w:r>
      <w:r w:rsidR="004E77A3" w:rsidRPr="00275FFE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>в РФ (абзац</w:t>
      </w:r>
      <w:r w:rsidR="00F01716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> </w:t>
      </w:r>
      <w:r w:rsidR="004E77A3" w:rsidRPr="00275FFE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 xml:space="preserve">пятый пункта 1 статьи 2 </w:t>
      </w:r>
      <w:r w:rsidR="0063180A">
        <w:rPr>
          <w:rFonts w:ascii="Times New Roman" w:hAnsi="Times New Roman" w:cs="Times New Roman"/>
          <w:sz w:val="24"/>
          <w:szCs w:val="24"/>
        </w:rPr>
        <w:t>Закона № 115</w:t>
      </w:r>
      <w:r w:rsidR="004E77A3" w:rsidRPr="00275FFE">
        <w:rPr>
          <w:rFonts w:ascii="Times New Roman" w:eastAsia="Times New Roman" w:hAnsi="Times New Roman" w:cs="Times New Roman"/>
          <w:color w:val="0F0F14"/>
          <w:sz w:val="24"/>
          <w:szCs w:val="24"/>
          <w:lang w:eastAsia="ru-RU"/>
        </w:rPr>
        <w:t xml:space="preserve">). </w:t>
      </w:r>
    </w:p>
    <w:p w:rsidR="004E77A3" w:rsidRDefault="004E77A3" w:rsidP="00275FFE">
      <w:pPr>
        <w:ind w:firstLine="709"/>
        <w:rPr>
          <w:sz w:val="24"/>
          <w:szCs w:val="24"/>
        </w:rPr>
      </w:pPr>
    </w:p>
    <w:p w:rsidR="00345813" w:rsidRDefault="00345813" w:rsidP="00275FFE">
      <w:pPr>
        <w:ind w:firstLine="709"/>
        <w:rPr>
          <w:sz w:val="24"/>
          <w:szCs w:val="24"/>
        </w:rPr>
      </w:pPr>
    </w:p>
    <w:p w:rsidR="00345813" w:rsidRPr="00D106CC" w:rsidRDefault="00345813" w:rsidP="00D106CC">
      <w:pPr>
        <w:rPr>
          <w:sz w:val="24"/>
          <w:szCs w:val="24"/>
        </w:rPr>
      </w:pPr>
      <w:bookmarkStart w:id="0" w:name="_GoBack"/>
      <w:bookmarkEnd w:id="0"/>
    </w:p>
    <w:sectPr w:rsidR="00345813" w:rsidRPr="00D106C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463" w:rsidRDefault="000A3463" w:rsidP="00B73DD0">
      <w:r>
        <w:separator/>
      </w:r>
    </w:p>
  </w:endnote>
  <w:endnote w:type="continuationSeparator" w:id="0">
    <w:p w:rsidR="000A3463" w:rsidRDefault="000A3463" w:rsidP="00B7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SE Sans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08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97033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61BE5" w:rsidRPr="00961BE5" w:rsidRDefault="00961BE5" w:rsidP="00961BE5">
        <w:pPr>
          <w:pStyle w:val="a5"/>
          <w:jc w:val="center"/>
          <w:rPr>
            <w:rFonts w:ascii="Times New Roman" w:hAnsi="Times New Roman" w:cs="Times New Roman"/>
          </w:rPr>
        </w:pPr>
        <w:r w:rsidRPr="00961BE5">
          <w:rPr>
            <w:rFonts w:ascii="Times New Roman" w:hAnsi="Times New Roman" w:cs="Times New Roman"/>
          </w:rPr>
          <w:fldChar w:fldCharType="begin"/>
        </w:r>
        <w:r w:rsidRPr="00961BE5">
          <w:rPr>
            <w:rFonts w:ascii="Times New Roman" w:hAnsi="Times New Roman" w:cs="Times New Roman"/>
          </w:rPr>
          <w:instrText>PAGE   \* MERGEFORMAT</w:instrText>
        </w:r>
        <w:r w:rsidRPr="00961BE5">
          <w:rPr>
            <w:rFonts w:ascii="Times New Roman" w:hAnsi="Times New Roman" w:cs="Times New Roman"/>
          </w:rPr>
          <w:fldChar w:fldCharType="separate"/>
        </w:r>
        <w:r w:rsidR="00054298">
          <w:rPr>
            <w:rFonts w:ascii="Times New Roman" w:hAnsi="Times New Roman" w:cs="Times New Roman"/>
            <w:noProof/>
          </w:rPr>
          <w:t>2</w:t>
        </w:r>
        <w:r w:rsidRPr="00961BE5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463" w:rsidRDefault="000A3463" w:rsidP="00B73DD0">
      <w:r>
        <w:separator/>
      </w:r>
    </w:p>
  </w:footnote>
  <w:footnote w:type="continuationSeparator" w:id="0">
    <w:p w:rsidR="000A3463" w:rsidRDefault="000A3463" w:rsidP="00B73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6" w:type="dxa"/>
      <w:tblInd w:w="-1310" w:type="dxa"/>
      <w:tblLayout w:type="fixed"/>
      <w:tblLook w:val="0000" w:firstRow="0" w:lastRow="0" w:firstColumn="0" w:lastColumn="0" w:noHBand="0" w:noVBand="0"/>
    </w:tblPr>
    <w:tblGrid>
      <w:gridCol w:w="1702"/>
      <w:gridCol w:w="9214"/>
    </w:tblGrid>
    <w:tr w:rsidR="00B73DD0" w:rsidTr="00A17103">
      <w:trPr>
        <w:trHeight w:val="703"/>
      </w:trPr>
      <w:tc>
        <w:tcPr>
          <w:tcW w:w="1702" w:type="dxa"/>
          <w:shd w:val="clear" w:color="auto" w:fill="auto"/>
        </w:tcPr>
        <w:p w:rsidR="00B73DD0" w:rsidRDefault="00B73DD0" w:rsidP="00B73DD0">
          <w:pPr>
            <w:pStyle w:val="a3"/>
            <w:snapToGrid w:val="0"/>
            <w:jc w:val="center"/>
            <w:rPr>
              <w:b/>
              <w:color w:val="17365D"/>
            </w:rPr>
          </w:pPr>
          <w:r w:rsidRPr="007B00BE">
            <w:rPr>
              <w:b/>
              <w:noProof/>
              <w:color w:val="17365D"/>
              <w:lang w:eastAsia="ru-RU"/>
            </w:rPr>
            <w:drawing>
              <wp:inline distT="0" distB="0" distL="0" distR="0">
                <wp:extent cx="427990" cy="427990"/>
                <wp:effectExtent l="0" t="0" r="0" b="0"/>
                <wp:docPr id="1" name="Рисунок 1" descr="01_Logo_HSE_full_rus_Pant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01_Logo_HSE_full_rus_Pant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7990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shd w:val="clear" w:color="auto" w:fill="auto"/>
        </w:tcPr>
        <w:p w:rsidR="00B73DD0" w:rsidRPr="001A70BB" w:rsidRDefault="00B73DD0" w:rsidP="00B73DD0">
          <w:pPr>
            <w:pStyle w:val="a3"/>
            <w:snapToGrid w:val="0"/>
            <w:rPr>
              <w:rFonts w:ascii="HSE Sans" w:hAnsi="HSE Sans"/>
              <w:color w:val="1F3864"/>
            </w:rPr>
          </w:pPr>
          <w:r w:rsidRPr="001A70BB">
            <w:rPr>
              <w:rFonts w:ascii="HSE Sans" w:hAnsi="HSE Sans"/>
              <w:color w:val="1F3864"/>
            </w:rPr>
            <w:t>Дирекция по правовым вопросам</w:t>
          </w:r>
        </w:p>
        <w:p w:rsidR="00B73DD0" w:rsidRDefault="00B73DD0" w:rsidP="00B73DD0">
          <w:pPr>
            <w:pStyle w:val="a3"/>
            <w:rPr>
              <w:b/>
              <w:color w:val="17365D"/>
            </w:rPr>
          </w:pPr>
          <w:r w:rsidRPr="001A70BB">
            <w:rPr>
              <w:rFonts w:ascii="HSE Sans" w:hAnsi="HSE Sans"/>
              <w:color w:val="1F3864"/>
            </w:rPr>
            <w:t>Национальный исследовательский университет «Высшая школа экономики»</w:t>
          </w:r>
        </w:p>
      </w:tc>
    </w:tr>
  </w:tbl>
  <w:p w:rsidR="00B73DD0" w:rsidRDefault="00B73D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71801298"/>
    <w:multiLevelType w:val="hybridMultilevel"/>
    <w:tmpl w:val="43822B7E"/>
    <w:lvl w:ilvl="0" w:tplc="4A4A91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E9"/>
    <w:rsid w:val="00054298"/>
    <w:rsid w:val="00072F83"/>
    <w:rsid w:val="000A3463"/>
    <w:rsid w:val="00180925"/>
    <w:rsid w:val="001F3EED"/>
    <w:rsid w:val="00275FFE"/>
    <w:rsid w:val="002844EC"/>
    <w:rsid w:val="00345813"/>
    <w:rsid w:val="004E77A3"/>
    <w:rsid w:val="00567595"/>
    <w:rsid w:val="00614CA0"/>
    <w:rsid w:val="0063180A"/>
    <w:rsid w:val="00632F51"/>
    <w:rsid w:val="00640E07"/>
    <w:rsid w:val="006A381F"/>
    <w:rsid w:val="007565FA"/>
    <w:rsid w:val="00767556"/>
    <w:rsid w:val="007A5AB1"/>
    <w:rsid w:val="00882D6A"/>
    <w:rsid w:val="0091242D"/>
    <w:rsid w:val="00961BE5"/>
    <w:rsid w:val="009F1F99"/>
    <w:rsid w:val="00A461D6"/>
    <w:rsid w:val="00A65F40"/>
    <w:rsid w:val="00A66019"/>
    <w:rsid w:val="00AF38A4"/>
    <w:rsid w:val="00B73DD0"/>
    <w:rsid w:val="00B95A01"/>
    <w:rsid w:val="00C82EAA"/>
    <w:rsid w:val="00D106CC"/>
    <w:rsid w:val="00E50FE9"/>
    <w:rsid w:val="00E53463"/>
    <w:rsid w:val="00EA58F7"/>
    <w:rsid w:val="00ED2CEE"/>
    <w:rsid w:val="00F01716"/>
    <w:rsid w:val="00F611D0"/>
    <w:rsid w:val="00FB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C558B-A512-47CC-9E63-7E2B5467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FE9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73D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3DD0"/>
    <w:rPr>
      <w:rFonts w:ascii="Calibri" w:hAnsi="Calibri" w:cs="Calibri"/>
    </w:rPr>
  </w:style>
  <w:style w:type="paragraph" w:styleId="a5">
    <w:name w:val="footer"/>
    <w:basedOn w:val="a"/>
    <w:link w:val="a6"/>
    <w:uiPriority w:val="99"/>
    <w:unhideWhenUsed/>
    <w:rsid w:val="00B73D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3DD0"/>
    <w:rPr>
      <w:rFonts w:ascii="Calibri" w:hAnsi="Calibri" w:cs="Calibri"/>
    </w:rPr>
  </w:style>
  <w:style w:type="paragraph" w:styleId="a7">
    <w:name w:val="List Paragraph"/>
    <w:basedOn w:val="a"/>
    <w:uiPriority w:val="34"/>
    <w:qFormat/>
    <w:rsid w:val="00345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Gerasimova</dc:creator>
  <cp:keywords/>
  <dc:description/>
  <cp:lastModifiedBy>Черненко Елена Геннадьевна</cp:lastModifiedBy>
  <cp:revision>6</cp:revision>
  <dcterms:created xsi:type="dcterms:W3CDTF">2023-09-27T14:31:00Z</dcterms:created>
  <dcterms:modified xsi:type="dcterms:W3CDTF">2023-10-26T08:34:00Z</dcterms:modified>
</cp:coreProperties>
</file>